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27C0195E" w:rsidR="001938D0" w:rsidRDefault="00EA25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5BD617F" wp14:editId="7B49F3B8">
            <wp:simplePos x="0" y="0"/>
            <wp:positionH relativeFrom="margin">
              <wp:align>left</wp:align>
            </wp:positionH>
            <wp:positionV relativeFrom="paragraph">
              <wp:posOffset>3732530</wp:posOffset>
            </wp:positionV>
            <wp:extent cx="4714875" cy="3458210"/>
            <wp:effectExtent l="0" t="0" r="0" b="0"/>
            <wp:wrapSquare wrapText="bothSides" distT="0" distB="0" distL="114300" distR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458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"/>
        <w:tblW w:w="9127" w:type="dxa"/>
        <w:tblInd w:w="-4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8212"/>
      </w:tblGrid>
      <w:tr w:rsidR="001938D0" w14:paraId="3B74A2EC" w14:textId="77777777">
        <w:tc>
          <w:tcPr>
            <w:tcW w:w="9127" w:type="dxa"/>
            <w:gridSpan w:val="2"/>
          </w:tcPr>
          <w:p w14:paraId="00000002" w14:textId="77777777" w:rsidR="001938D0" w:rsidRPr="00F35D74" w:rsidRDefault="00ED0A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anklin Gothic Demi" w:eastAsiaTheme="minorHAnsi" w:hAnsi="Franklin Gothic Demi" w:cstheme="minorBidi"/>
                <w:sz w:val="72"/>
                <w:szCs w:val="24"/>
              </w:rPr>
            </w:pPr>
            <w:r w:rsidRPr="00F35D74">
              <w:rPr>
                <w:rFonts w:ascii="Franklin Gothic Demi" w:eastAsiaTheme="minorHAnsi" w:hAnsi="Franklin Gothic Demi" w:cstheme="minorBidi"/>
                <w:sz w:val="72"/>
                <w:szCs w:val="24"/>
              </w:rPr>
              <w:t>Exploring synergies between Interreg IPA and IPA-IPA programmes</w:t>
            </w:r>
          </w:p>
          <w:p w14:paraId="00000003" w14:textId="77777777" w:rsidR="001938D0" w:rsidRDefault="00ED0AC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DB6EDF2" wp14:editId="0DD317BC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</wp:posOffset>
                      </wp:positionV>
                      <wp:extent cx="4204767" cy="12700"/>
                      <wp:effectExtent l="0" t="0" r="0" b="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243617" y="3774704"/>
                                <a:ext cx="4204767" cy="105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</wp:posOffset>
                      </wp:positionV>
                      <wp:extent cx="4204767" cy="12700"/>
                      <wp:effectExtent b="0" l="0" r="0" t="0"/>
                      <wp:wrapNone/>
                      <wp:docPr id="1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04767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1938D0" w14:paraId="049AFDB9" w14:textId="77777777">
        <w:trPr>
          <w:trHeight w:val="131"/>
        </w:trPr>
        <w:tc>
          <w:tcPr>
            <w:tcW w:w="9127" w:type="dxa"/>
            <w:gridSpan w:val="2"/>
          </w:tcPr>
          <w:p w14:paraId="00000005" w14:textId="77777777" w:rsidR="001938D0" w:rsidRDefault="001938D0" w:rsidP="00C3074E">
            <w:pPr>
              <w:jc w:val="right"/>
            </w:pPr>
          </w:p>
        </w:tc>
      </w:tr>
      <w:tr w:rsidR="001938D0" w14:paraId="49044858" w14:textId="77777777">
        <w:tc>
          <w:tcPr>
            <w:tcW w:w="915" w:type="dxa"/>
          </w:tcPr>
          <w:p w14:paraId="00000007" w14:textId="77777777" w:rsidR="001938D0" w:rsidRDefault="00ED0A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6425153" wp14:editId="6936C8AC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32816" cy="682752"/>
                  <wp:effectExtent l="0" t="0" r="0" b="0"/>
                  <wp:wrapTopAndBottom distT="0" dist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682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2" w:type="dxa"/>
          </w:tcPr>
          <w:p w14:paraId="00000008" w14:textId="1973CBCD" w:rsidR="001938D0" w:rsidRPr="00F52DB7" w:rsidRDefault="00ED0ACD" w:rsidP="00F77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eastAsia="Franklin Gothic" w:cs="Franklin Gothic"/>
                <w:color w:val="000000"/>
              </w:rPr>
            </w:pPr>
            <w:r w:rsidRPr="00F52DB7">
              <w:rPr>
                <w:rFonts w:eastAsia="Franklin Gothic" w:cs="Franklin Gothic"/>
                <w:color w:val="000000"/>
              </w:rPr>
              <w:t>18 May 2022 (0</w:t>
            </w:r>
            <w:r w:rsidR="008009B6">
              <w:rPr>
                <w:rFonts w:eastAsia="Franklin Gothic" w:cs="Franklin Gothic"/>
                <w:color w:val="000000"/>
              </w:rPr>
              <w:t>8</w:t>
            </w:r>
            <w:r w:rsidRPr="00F52DB7">
              <w:rPr>
                <w:rFonts w:eastAsia="Franklin Gothic" w:cs="Franklin Gothic"/>
                <w:color w:val="000000"/>
              </w:rPr>
              <w:t>:</w:t>
            </w:r>
            <w:r w:rsidR="008009B6">
              <w:rPr>
                <w:rFonts w:eastAsia="Franklin Gothic" w:cs="Franklin Gothic"/>
                <w:color w:val="000000"/>
              </w:rPr>
              <w:t>3</w:t>
            </w:r>
            <w:r w:rsidRPr="00F52DB7">
              <w:rPr>
                <w:rFonts w:eastAsia="Franklin Gothic" w:cs="Franklin Gothic"/>
                <w:color w:val="000000"/>
              </w:rPr>
              <w:t>0 – 1</w:t>
            </w:r>
            <w:r w:rsidR="008009B6">
              <w:rPr>
                <w:rFonts w:eastAsia="Franklin Gothic" w:cs="Franklin Gothic"/>
                <w:color w:val="000000"/>
              </w:rPr>
              <w:t>2</w:t>
            </w:r>
            <w:r w:rsidRPr="00F52DB7">
              <w:rPr>
                <w:rFonts w:eastAsia="Franklin Gothic" w:cs="Franklin Gothic"/>
                <w:color w:val="000000"/>
              </w:rPr>
              <w:t>:</w:t>
            </w:r>
            <w:r w:rsidR="00D10F06">
              <w:rPr>
                <w:rFonts w:eastAsia="Franklin Gothic" w:cs="Franklin Gothic"/>
                <w:color w:val="000000"/>
              </w:rPr>
              <w:t>3</w:t>
            </w:r>
            <w:r w:rsidRPr="00F52DB7">
              <w:rPr>
                <w:rFonts w:eastAsia="Franklin Gothic" w:cs="Franklin Gothic"/>
                <w:color w:val="000000"/>
              </w:rPr>
              <w:t>0 CE</w:t>
            </w:r>
            <w:r w:rsidR="00ED04C1">
              <w:rPr>
                <w:rFonts w:eastAsia="Franklin Gothic" w:cs="Franklin Gothic"/>
                <w:color w:val="000000"/>
              </w:rPr>
              <w:t>S</w:t>
            </w:r>
            <w:r w:rsidRPr="00F52DB7">
              <w:rPr>
                <w:rFonts w:eastAsia="Franklin Gothic" w:cs="Franklin Gothic"/>
                <w:color w:val="000000"/>
              </w:rPr>
              <w:t>T)</w:t>
            </w:r>
          </w:p>
          <w:p w14:paraId="00000009" w14:textId="4741C974" w:rsidR="001938D0" w:rsidRPr="00F52DB7" w:rsidRDefault="00623B58" w:rsidP="00F77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Franklin Gothic Demi" w:eastAsia="Franklin Gothic" w:hAnsi="Franklin Gothic Demi" w:cs="Franklin Gothic"/>
                <w:color w:val="000000"/>
                <w:sz w:val="25"/>
                <w:szCs w:val="25"/>
              </w:rPr>
            </w:pPr>
            <w:r w:rsidRPr="00F52DB7">
              <w:rPr>
                <w:rFonts w:ascii="Franklin Gothic Demi" w:eastAsia="Franklin Gothic" w:hAnsi="Franklin Gothic Demi" w:cs="Franklin Gothic"/>
                <w:color w:val="000000"/>
                <w:sz w:val="25"/>
                <w:szCs w:val="25"/>
              </w:rPr>
              <w:t>Final</w:t>
            </w:r>
            <w:r w:rsidR="00ED0ACD" w:rsidRPr="00F52DB7">
              <w:rPr>
                <w:rFonts w:ascii="Franklin Gothic Demi" w:eastAsia="Franklin Gothic" w:hAnsi="Franklin Gothic Demi" w:cs="Franklin Gothic"/>
                <w:color w:val="000000"/>
                <w:sz w:val="25"/>
                <w:szCs w:val="25"/>
              </w:rPr>
              <w:t xml:space="preserve"> agenda</w:t>
            </w:r>
          </w:p>
          <w:p w14:paraId="0000000A" w14:textId="14B7B033" w:rsidR="001938D0" w:rsidRDefault="00ED0ACD">
            <w:bookmarkStart w:id="0" w:name="_Hlk103353314"/>
            <w:proofErr w:type="spellStart"/>
            <w:r>
              <w:t>Maritim</w:t>
            </w:r>
            <w:proofErr w:type="spellEnd"/>
            <w:r>
              <w:t xml:space="preserve"> Hotel Plaza Tirana</w:t>
            </w:r>
          </w:p>
          <w:bookmarkEnd w:id="0"/>
          <w:p w14:paraId="0000000B" w14:textId="4DE127D6" w:rsidR="001938D0" w:rsidRDefault="00ED0ACD">
            <w:r>
              <w:t>Tirana, Albania</w:t>
            </w:r>
            <w:r w:rsidR="00C80383">
              <w:t xml:space="preserve"> </w:t>
            </w:r>
          </w:p>
          <w:p w14:paraId="51C229E9" w14:textId="1697BD75" w:rsidR="00F52DB7" w:rsidRPr="00F52DB7" w:rsidRDefault="00F52DB7">
            <w:pPr>
              <w:rPr>
                <w:rFonts w:ascii="Franklin Gothic Demi" w:hAnsi="Franklin Gothic Demi"/>
              </w:rPr>
            </w:pPr>
            <w:r w:rsidRPr="00F52DB7">
              <w:rPr>
                <w:rFonts w:ascii="Franklin Gothic Demi" w:hAnsi="Franklin Gothic Demi"/>
              </w:rPr>
              <w:t xml:space="preserve">Online </w:t>
            </w:r>
          </w:p>
          <w:p w14:paraId="0000000C" w14:textId="77777777" w:rsidR="001938D0" w:rsidRDefault="001938D0" w:rsidP="00B1103B"/>
        </w:tc>
      </w:tr>
    </w:tbl>
    <w:p w14:paraId="0000000D" w14:textId="6AED91D5" w:rsidR="001938D0" w:rsidRDefault="001938D0">
      <w:pPr>
        <w:rPr>
          <w:rFonts w:ascii="Libre Franklin" w:hAnsi="Libre Franklin"/>
          <w:color w:val="000000"/>
        </w:rPr>
      </w:pPr>
    </w:p>
    <w:p w14:paraId="0000000E" w14:textId="69200501" w:rsidR="001938D0" w:rsidRDefault="001938D0">
      <w:pPr>
        <w:rPr>
          <w:rFonts w:ascii="Libre Franklin" w:hAnsi="Libre Franklin"/>
          <w:color w:val="000000"/>
        </w:rPr>
      </w:pPr>
    </w:p>
    <w:p w14:paraId="00000011" w14:textId="77777777" w:rsidR="001938D0" w:rsidRDefault="00ED0ACD">
      <w:pPr>
        <w:rPr>
          <w:rFonts w:ascii="Libre Franklin" w:hAnsi="Libre Franklin"/>
          <w:color w:val="000000"/>
        </w:rPr>
      </w:pPr>
      <w:r>
        <w:rPr>
          <w:rFonts w:ascii="Libre Franklin" w:hAnsi="Libre Franklin"/>
          <w:noProof/>
          <w:color w:val="000000"/>
        </w:rPr>
        <w:drawing>
          <wp:inline distT="0" distB="0" distL="0" distR="0" wp14:anchorId="572F9874" wp14:editId="57F8812A">
            <wp:extent cx="5182235" cy="418211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418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9E3893" w14:textId="77777777" w:rsidR="00B1103B" w:rsidRDefault="00B1103B" w:rsidP="00EA2595">
      <w:pPr>
        <w:spacing w:line="240" w:lineRule="auto"/>
        <w:rPr>
          <w:rFonts w:ascii="Franklin Gothic Demi" w:eastAsia="Franklin Gothic" w:hAnsi="Franklin Gothic Demi" w:cs="Franklin Gothic"/>
          <w:color w:val="007BA1"/>
        </w:rPr>
      </w:pPr>
    </w:p>
    <w:p w14:paraId="77502404" w14:textId="77777777" w:rsidR="00B1103B" w:rsidRDefault="00B1103B" w:rsidP="00EA2595">
      <w:pPr>
        <w:spacing w:line="240" w:lineRule="auto"/>
        <w:rPr>
          <w:rFonts w:ascii="Franklin Gothic Demi" w:eastAsia="Franklin Gothic" w:hAnsi="Franklin Gothic Demi" w:cs="Franklin Gothic"/>
          <w:color w:val="007BA1"/>
        </w:rPr>
      </w:pPr>
    </w:p>
    <w:p w14:paraId="297AAA20" w14:textId="77777777" w:rsidR="00B1103B" w:rsidRDefault="00B1103B" w:rsidP="00EA2595">
      <w:pPr>
        <w:spacing w:line="240" w:lineRule="auto"/>
        <w:rPr>
          <w:rFonts w:ascii="Franklin Gothic Demi" w:eastAsia="Franklin Gothic" w:hAnsi="Franklin Gothic Demi" w:cs="Franklin Gothic"/>
          <w:color w:val="007BA1"/>
        </w:rPr>
      </w:pPr>
    </w:p>
    <w:p w14:paraId="00000014" w14:textId="722C38B9" w:rsidR="00B1103B" w:rsidRDefault="00B1103B">
      <w:pPr>
        <w:spacing w:line="260" w:lineRule="auto"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br w:type="page"/>
      </w:r>
    </w:p>
    <w:p w14:paraId="2588FAB5" w14:textId="77777777" w:rsidR="001938D0" w:rsidRDefault="001938D0">
      <w:pPr>
        <w:rPr>
          <w:rFonts w:ascii="Libre Franklin" w:hAnsi="Libre Franklin"/>
          <w:color w:val="000000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5"/>
        <w:gridCol w:w="6452"/>
      </w:tblGrid>
      <w:tr w:rsidR="00B6695F" w14:paraId="5D0DD7BB" w14:textId="77777777" w:rsidTr="00F52DB7">
        <w:tc>
          <w:tcPr>
            <w:tcW w:w="1695" w:type="dxa"/>
          </w:tcPr>
          <w:p w14:paraId="53897ED6" w14:textId="509F7F37" w:rsidR="00B6695F" w:rsidRDefault="00B6695F" w:rsidP="00B1103B">
            <w:pPr>
              <w:spacing w:line="260" w:lineRule="auto"/>
              <w:ind w:left="284" w:hanging="284"/>
            </w:pPr>
          </w:p>
        </w:tc>
        <w:tc>
          <w:tcPr>
            <w:tcW w:w="6452" w:type="dxa"/>
          </w:tcPr>
          <w:p w14:paraId="5CD3C37D" w14:textId="77777777" w:rsidR="00B6695F" w:rsidRDefault="00B6695F" w:rsidP="00B66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Wednesday, 18 May 2022</w:t>
            </w:r>
          </w:p>
          <w:p w14:paraId="42FF73E4" w14:textId="77777777" w:rsidR="00B6695F" w:rsidRDefault="00B6695F" w:rsidP="00B6695F">
            <w:pPr>
              <w:pStyle w:val="BOLDStandardBLUE"/>
              <w:framePr w:hSpace="0" w:wrap="auto" w:vAnchor="margin" w:hAnchor="text" w:yAlign="inline"/>
            </w:pPr>
          </w:p>
        </w:tc>
      </w:tr>
      <w:tr w:rsidR="00B6695F" w14:paraId="388916CB" w14:textId="77777777" w:rsidTr="00F52DB7">
        <w:tc>
          <w:tcPr>
            <w:tcW w:w="1695" w:type="dxa"/>
          </w:tcPr>
          <w:p w14:paraId="7719FBF8" w14:textId="77777777" w:rsidR="00B6695F" w:rsidRPr="00B41825" w:rsidRDefault="00B6695F" w:rsidP="00B66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sdt>
              <w:sdtPr>
                <w:rPr>
                  <w:rFonts w:ascii="Franklin Gothic Demi" w:eastAsiaTheme="minorHAnsi" w:hAnsi="Franklin Gothic Demi" w:cstheme="minorBidi"/>
                  <w:color w:val="007BA1" w:themeColor="accent2"/>
                  <w:szCs w:val="24"/>
                </w:rPr>
                <w:tag w:val="goog_rdk_13"/>
                <w:id w:val="945813359"/>
              </w:sdtPr>
              <w:sdtContent/>
            </w:sdt>
            <w:sdt>
              <w:sdtPr>
                <w:rPr>
                  <w:rFonts w:ascii="Franklin Gothic Demi" w:eastAsiaTheme="minorHAnsi" w:hAnsi="Franklin Gothic Demi" w:cstheme="minorBidi"/>
                  <w:color w:val="007BA1" w:themeColor="accent2"/>
                  <w:szCs w:val="24"/>
                </w:rPr>
                <w:tag w:val="goog_rdk_20"/>
                <w:id w:val="-1002737681"/>
              </w:sdtPr>
              <w:sdtContent/>
            </w:sdt>
            <w:sdt>
              <w:sdtPr>
                <w:rPr>
                  <w:rFonts w:ascii="Franklin Gothic Demi" w:eastAsiaTheme="minorHAnsi" w:hAnsi="Franklin Gothic Demi" w:cstheme="minorBidi"/>
                  <w:color w:val="007BA1" w:themeColor="accent2"/>
                  <w:szCs w:val="24"/>
                </w:rPr>
                <w:tag w:val="goog_rdk_27"/>
                <w:id w:val="-2108417239"/>
              </w:sdtPr>
              <w:sdtContent/>
            </w:sdt>
            <w:sdt>
              <w:sdtPr>
                <w:rPr>
                  <w:rFonts w:ascii="Franklin Gothic Demi" w:eastAsiaTheme="minorHAnsi" w:hAnsi="Franklin Gothic Demi" w:cstheme="minorBidi"/>
                  <w:color w:val="007BA1" w:themeColor="accent2"/>
                  <w:szCs w:val="24"/>
                </w:rPr>
                <w:tag w:val="goog_rdk_36"/>
                <w:id w:val="1400861346"/>
              </w:sdtPr>
              <w:sdtContent/>
            </w:sdt>
            <w:sdt>
              <w:sdtPr>
                <w:rPr>
                  <w:rFonts w:ascii="Franklin Gothic Demi" w:eastAsiaTheme="minorHAnsi" w:hAnsi="Franklin Gothic Demi" w:cstheme="minorBidi"/>
                  <w:color w:val="007BA1" w:themeColor="accent2"/>
                  <w:szCs w:val="24"/>
                </w:rPr>
                <w:tag w:val="goog_rdk_46"/>
                <w:id w:val="158208849"/>
              </w:sdtPr>
              <w:sdtContent/>
            </w:sdt>
            <w:sdt>
              <w:sdtPr>
                <w:rPr>
                  <w:rFonts w:ascii="Franklin Gothic Demi" w:eastAsiaTheme="minorHAnsi" w:hAnsi="Franklin Gothic Demi" w:cstheme="minorBidi"/>
                  <w:color w:val="007BA1" w:themeColor="accent2"/>
                  <w:szCs w:val="24"/>
                </w:rPr>
                <w:tag w:val="goog_rdk_57"/>
                <w:id w:val="1771052945"/>
              </w:sdtPr>
              <w:sdtContent/>
            </w:sdt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08: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30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 xml:space="preserve"> – 9:00</w:t>
            </w:r>
          </w:p>
          <w:p w14:paraId="3AE44D88" w14:textId="77777777" w:rsidR="00B6695F" w:rsidRPr="00370D0D" w:rsidRDefault="00B6695F" w:rsidP="00B6695F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</w:p>
          <w:p w14:paraId="637F3EBC" w14:textId="77777777" w:rsidR="00B6695F" w:rsidRPr="00370D0D" w:rsidRDefault="00B6695F" w:rsidP="00B6695F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</w:p>
        </w:tc>
        <w:tc>
          <w:tcPr>
            <w:tcW w:w="6452" w:type="dxa"/>
          </w:tcPr>
          <w:p w14:paraId="23969474" w14:textId="77777777" w:rsidR="00B6695F" w:rsidRDefault="00B6695F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  <w:r w:rsidRPr="00252378"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 xml:space="preserve">Registration and welcome </w:t>
            </w:r>
          </w:p>
          <w:p w14:paraId="62C9FE08" w14:textId="77777777" w:rsidR="00B6695F" w:rsidRDefault="00B6695F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</w:p>
          <w:p w14:paraId="7A235537" w14:textId="77777777" w:rsidR="00B6695F" w:rsidRDefault="00B6695F" w:rsidP="00B6695F">
            <w:pPr>
              <w:pStyle w:val="BOLDStandard"/>
              <w:framePr w:hSpace="0" w:wrap="auto" w:vAnchor="margin" w:hAnchor="text" w:yAlign="inline"/>
            </w:pPr>
            <w:r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 xml:space="preserve">For online participants: </w:t>
            </w:r>
            <w:r w:rsidRPr="004010D7"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 xml:space="preserve">Please join the virtual meeting room in good time to test and ensure that the technical settings enable you to participate actively during the meeting. </w:t>
            </w:r>
          </w:p>
        </w:tc>
      </w:tr>
      <w:tr w:rsidR="00B6695F" w14:paraId="39EA48B2" w14:textId="77777777" w:rsidTr="00F52DB7">
        <w:tc>
          <w:tcPr>
            <w:tcW w:w="1695" w:type="dxa"/>
          </w:tcPr>
          <w:p w14:paraId="7E3C2E4D" w14:textId="77777777" w:rsidR="00B6695F" w:rsidRDefault="00B6695F" w:rsidP="00B66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</w:p>
          <w:p w14:paraId="65C947E4" w14:textId="77777777" w:rsidR="00B6695F" w:rsidRPr="00370D0D" w:rsidRDefault="00B6695F" w:rsidP="00B66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9:00 – 10: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15</w:t>
            </w:r>
          </w:p>
        </w:tc>
        <w:tc>
          <w:tcPr>
            <w:tcW w:w="6452" w:type="dxa"/>
          </w:tcPr>
          <w:p w14:paraId="75D7E2D9" w14:textId="77777777" w:rsidR="00B6695F" w:rsidRDefault="00B6695F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</w:p>
          <w:p w14:paraId="762683AF" w14:textId="77777777" w:rsidR="00B6695F" w:rsidRPr="00252378" w:rsidRDefault="00B6695F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  <w:r w:rsidRPr="00252378"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 xml:space="preserve">Welcome, introduction, and setting the scene </w:t>
            </w:r>
          </w:p>
          <w:p w14:paraId="2AD5BE8D" w14:textId="77777777" w:rsidR="006102A2" w:rsidRDefault="006102A2" w:rsidP="00B6695F">
            <w:pPr>
              <w:pStyle w:val="TimetableItalic"/>
              <w:rPr>
                <w:rFonts w:ascii="Franklin Gothic Demi" w:hAnsi="Franklin Gothic Demi"/>
                <w:color w:val="333333"/>
              </w:rPr>
            </w:pPr>
          </w:p>
          <w:p w14:paraId="3E96BD4C" w14:textId="60620139" w:rsidR="00B6695F" w:rsidRPr="00B6695F" w:rsidRDefault="00B6695F" w:rsidP="00B6695F">
            <w:pPr>
              <w:pStyle w:val="TimetableItalic"/>
              <w:rPr>
                <w:rFonts w:ascii="Franklin Gothic Demi" w:hAnsi="Franklin Gothic Demi"/>
                <w:color w:val="333333"/>
              </w:rPr>
            </w:pPr>
            <w:r w:rsidRPr="00B6695F">
              <w:rPr>
                <w:rFonts w:ascii="Franklin Gothic Demi" w:hAnsi="Franklin Gothic Demi"/>
                <w:color w:val="333333"/>
              </w:rPr>
              <w:t>Interact programme</w:t>
            </w:r>
          </w:p>
          <w:p w14:paraId="37E8D5AA" w14:textId="77777777" w:rsidR="00B6695F" w:rsidRPr="00B6695F" w:rsidRDefault="00B6695F" w:rsidP="00B6695F">
            <w:pPr>
              <w:pStyle w:val="TimetableItalic"/>
              <w:rPr>
                <w:rFonts w:ascii="Franklin Gothic Demi" w:hAnsi="Franklin Gothic Demi"/>
                <w:color w:val="333333"/>
              </w:rPr>
            </w:pPr>
            <w:proofErr w:type="spellStart"/>
            <w:r w:rsidRPr="00B6695F">
              <w:rPr>
                <w:rFonts w:ascii="Franklin Gothic Demi" w:hAnsi="Franklin Gothic Demi"/>
                <w:color w:val="333333"/>
              </w:rPr>
              <w:t>CBIB+3</w:t>
            </w:r>
            <w:proofErr w:type="spellEnd"/>
            <w:r w:rsidRPr="00B6695F">
              <w:rPr>
                <w:rFonts w:ascii="Franklin Gothic Demi" w:hAnsi="Franklin Gothic Demi"/>
                <w:color w:val="333333"/>
              </w:rPr>
              <w:t xml:space="preserve"> project</w:t>
            </w:r>
          </w:p>
          <w:p w14:paraId="7A59B86A" w14:textId="77777777" w:rsidR="00B6695F" w:rsidRPr="005269A1" w:rsidRDefault="00B6695F" w:rsidP="00B6695F">
            <w:pPr>
              <w:pStyle w:val="TimetableItalic"/>
              <w:rPr>
                <w:color w:val="333333"/>
              </w:rPr>
            </w:pPr>
            <w:r w:rsidRPr="005269A1">
              <w:rPr>
                <w:rFonts w:ascii="Franklin Gothic Demi" w:hAnsi="Franklin Gothic Demi"/>
                <w:color w:val="333333"/>
              </w:rPr>
              <w:t xml:space="preserve">Mr Jean-Pierre </w:t>
            </w:r>
            <w:proofErr w:type="spellStart"/>
            <w:r w:rsidRPr="005269A1">
              <w:rPr>
                <w:rFonts w:ascii="Franklin Gothic Demi" w:hAnsi="Franklin Gothic Demi"/>
                <w:color w:val="333333"/>
              </w:rPr>
              <w:t>Halkin</w:t>
            </w:r>
            <w:proofErr w:type="spellEnd"/>
            <w:r>
              <w:rPr>
                <w:color w:val="333333"/>
              </w:rPr>
              <w:t xml:space="preserve">, </w:t>
            </w:r>
            <w:r w:rsidRPr="005269A1">
              <w:rPr>
                <w:color w:val="333333"/>
              </w:rPr>
              <w:t xml:space="preserve">Macro-regions, </w:t>
            </w:r>
            <w:proofErr w:type="spellStart"/>
            <w:proofErr w:type="gramStart"/>
            <w:r w:rsidRPr="005269A1">
              <w:rPr>
                <w:color w:val="333333"/>
              </w:rPr>
              <w:t>Transnational,Interregional</w:t>
            </w:r>
            <w:proofErr w:type="gramEnd"/>
            <w:r w:rsidRPr="005269A1">
              <w:rPr>
                <w:color w:val="333333"/>
              </w:rPr>
              <w:t>,External</w:t>
            </w:r>
            <w:proofErr w:type="spellEnd"/>
            <w:r w:rsidRPr="005269A1">
              <w:rPr>
                <w:color w:val="333333"/>
              </w:rPr>
              <w:t xml:space="preserve"> Cooperation, Enlargement, DG REGIO</w:t>
            </w:r>
          </w:p>
          <w:p w14:paraId="65479C16" w14:textId="77777777" w:rsidR="007C1E30" w:rsidRDefault="007C1E30" w:rsidP="007C1E30">
            <w:pPr>
              <w:pStyle w:val="TimetableItalic"/>
              <w:rPr>
                <w:color w:val="333333"/>
              </w:rPr>
            </w:pPr>
            <w:r w:rsidRPr="005269A1">
              <w:rPr>
                <w:rFonts w:ascii="Franklin Gothic Demi" w:hAnsi="Franklin Gothic Demi"/>
                <w:color w:val="333333"/>
              </w:rPr>
              <w:t xml:space="preserve">Mr Elbert </w:t>
            </w:r>
            <w:proofErr w:type="spellStart"/>
            <w:r w:rsidRPr="005269A1">
              <w:rPr>
                <w:rFonts w:ascii="Franklin Gothic Demi" w:hAnsi="Franklin Gothic Demi"/>
                <w:color w:val="333333"/>
              </w:rPr>
              <w:t>Krasniqi</w:t>
            </w:r>
            <w:proofErr w:type="spellEnd"/>
            <w:r>
              <w:rPr>
                <w:color w:val="333333"/>
              </w:rPr>
              <w:t>, Minister of Local Government Administration of Kosovo</w:t>
            </w:r>
            <w:r w:rsidRPr="006102A2">
              <w:rPr>
                <w:rStyle w:val="FootnoteReference"/>
                <w:color w:val="333333"/>
              </w:rPr>
              <w:footnoteReference w:customMarkFollows="1" w:id="1"/>
              <w:sym w:font="Symbol" w:char="F02A"/>
            </w:r>
          </w:p>
          <w:p w14:paraId="5F04BCA8" w14:textId="4AC5E48C" w:rsidR="00B6695F" w:rsidRPr="005269A1" w:rsidRDefault="00B6695F" w:rsidP="00B6695F">
            <w:pPr>
              <w:pStyle w:val="TimetableItalic"/>
              <w:rPr>
                <w:color w:val="333333"/>
              </w:rPr>
            </w:pPr>
            <w:r w:rsidRPr="005269A1">
              <w:rPr>
                <w:rFonts w:ascii="Franklin Gothic Demi" w:hAnsi="Franklin Gothic Demi"/>
                <w:color w:val="333333"/>
              </w:rPr>
              <w:t xml:space="preserve">Mr Mauro di </w:t>
            </w:r>
            <w:proofErr w:type="spellStart"/>
            <w:r w:rsidRPr="005269A1">
              <w:rPr>
                <w:rFonts w:ascii="Franklin Gothic Demi" w:hAnsi="Franklin Gothic Demi"/>
                <w:color w:val="333333"/>
              </w:rPr>
              <w:t>Veroli</w:t>
            </w:r>
            <w:proofErr w:type="spellEnd"/>
            <w:r>
              <w:rPr>
                <w:color w:val="333333"/>
              </w:rPr>
              <w:t xml:space="preserve">, </w:t>
            </w:r>
            <w:r w:rsidRPr="005269A1">
              <w:rPr>
                <w:color w:val="333333"/>
              </w:rPr>
              <w:t>IPA planning, reporting and coordination for Western Balkans</w:t>
            </w:r>
            <w:r>
              <w:rPr>
                <w:color w:val="333333"/>
              </w:rPr>
              <w:t>, DG NEAR</w:t>
            </w:r>
          </w:p>
          <w:p w14:paraId="7D5724CC" w14:textId="2BAA08C1" w:rsidR="00B6695F" w:rsidRDefault="00B6695F" w:rsidP="00B6695F">
            <w:pPr>
              <w:pStyle w:val="TimetableItalic"/>
              <w:rPr>
                <w:color w:val="auto"/>
                <w:lang w:val="en-US"/>
              </w:rPr>
            </w:pPr>
            <w:r>
              <w:rPr>
                <w:rFonts w:ascii="Franklin Gothic Demi" w:hAnsi="Franklin Gothic Demi"/>
                <w:color w:val="333333"/>
              </w:rPr>
              <w:t xml:space="preserve">Mr Massimo </w:t>
            </w:r>
            <w:proofErr w:type="spellStart"/>
            <w:r w:rsidRPr="005269A1">
              <w:rPr>
                <w:color w:val="333333"/>
              </w:rPr>
              <w:t>Gerli</w:t>
            </w:r>
            <w:proofErr w:type="spellEnd"/>
            <w:r w:rsidRPr="005269A1">
              <w:rPr>
                <w:color w:val="333333"/>
              </w:rPr>
              <w:t>,</w:t>
            </w:r>
            <w:r w:rsidRPr="0021614B">
              <w:rPr>
                <w:color w:val="auto"/>
                <w:lang w:val="en-US"/>
              </w:rPr>
              <w:t xml:space="preserve"> EU funds National Coordinator, Presidency of the Council of Ministers – Department for Cohesion Policy of Italy</w:t>
            </w:r>
          </w:p>
          <w:p w14:paraId="46C5EABD" w14:textId="0FDF304E" w:rsidR="00B6695F" w:rsidRDefault="00B6695F" w:rsidP="00B6695F">
            <w:pPr>
              <w:pStyle w:val="TimetableItalic"/>
              <w:rPr>
                <w:color w:val="auto"/>
                <w:lang w:val="en-US"/>
              </w:rPr>
            </w:pPr>
            <w:r w:rsidRPr="00B6695F">
              <w:rPr>
                <w:rFonts w:ascii="Franklin Gothic Demi" w:hAnsi="Franklin Gothic Demi"/>
                <w:color w:val="333333"/>
              </w:rPr>
              <w:t xml:space="preserve">Ms Stella </w:t>
            </w:r>
            <w:proofErr w:type="spellStart"/>
            <w:r w:rsidRPr="00B6695F">
              <w:rPr>
                <w:rFonts w:ascii="Franklin Gothic Demi" w:hAnsi="Franklin Gothic Demi"/>
                <w:color w:val="333333"/>
              </w:rPr>
              <w:t>Arneri</w:t>
            </w:r>
            <w:proofErr w:type="spellEnd"/>
            <w:r w:rsidRPr="0021614B">
              <w:rPr>
                <w:color w:val="auto"/>
                <w:lang w:val="en-US"/>
              </w:rPr>
              <w:t>, Director-General – Ministry of Regional Development and EU funds of Croatia</w:t>
            </w:r>
          </w:p>
          <w:p w14:paraId="004CDC0F" w14:textId="058F427E" w:rsidR="00B6695F" w:rsidRDefault="00B6695F" w:rsidP="00B6695F">
            <w:pPr>
              <w:pStyle w:val="TimetableItalic"/>
              <w:rPr>
                <w:color w:val="auto"/>
                <w:lang w:val="en-US"/>
              </w:rPr>
            </w:pPr>
            <w:r w:rsidRPr="00B6695F">
              <w:rPr>
                <w:rFonts w:ascii="Franklin Gothic Demi" w:hAnsi="Franklin Gothic Demi"/>
                <w:color w:val="333333"/>
              </w:rPr>
              <w:t xml:space="preserve">Ms Irena </w:t>
            </w:r>
            <w:proofErr w:type="spellStart"/>
            <w:r w:rsidRPr="00B6695F">
              <w:rPr>
                <w:rFonts w:ascii="Franklin Gothic Demi" w:hAnsi="Franklin Gothic Demi"/>
                <w:color w:val="333333"/>
              </w:rPr>
              <w:t>Bošković</w:t>
            </w:r>
            <w:proofErr w:type="spellEnd"/>
            <w:r>
              <w:rPr>
                <w:color w:val="333333"/>
              </w:rPr>
              <w:t xml:space="preserve">, </w:t>
            </w:r>
            <w:r w:rsidRPr="0021614B">
              <w:rPr>
                <w:color w:val="auto"/>
                <w:lang w:val="en-US"/>
              </w:rPr>
              <w:t xml:space="preserve">Head of the Operating Structure for cross-border cooperation </w:t>
            </w:r>
            <w:proofErr w:type="spellStart"/>
            <w:r w:rsidRPr="0021614B">
              <w:rPr>
                <w:color w:val="auto"/>
                <w:lang w:val="en-US"/>
              </w:rPr>
              <w:t>programmes</w:t>
            </w:r>
            <w:proofErr w:type="spellEnd"/>
            <w:r w:rsidRPr="0021614B">
              <w:rPr>
                <w:color w:val="auto"/>
                <w:lang w:val="en-US"/>
              </w:rPr>
              <w:t xml:space="preserve"> - Ministry of European Affairs of Montenegro</w:t>
            </w:r>
          </w:p>
          <w:p w14:paraId="34348BAD" w14:textId="62534F19" w:rsidR="00623B58" w:rsidRPr="00623B58" w:rsidRDefault="00623B58" w:rsidP="00B6695F">
            <w:pPr>
              <w:pStyle w:val="TimetableItalic"/>
              <w:rPr>
                <w:color w:val="333333"/>
              </w:rPr>
            </w:pPr>
            <w:r>
              <w:rPr>
                <w:rFonts w:ascii="Franklin Gothic Demi" w:hAnsi="Franklin Gothic Demi"/>
                <w:color w:val="333333"/>
              </w:rPr>
              <w:t xml:space="preserve">Mr Andi </w:t>
            </w:r>
            <w:proofErr w:type="spellStart"/>
            <w:r>
              <w:rPr>
                <w:rFonts w:ascii="Franklin Gothic Demi" w:hAnsi="Franklin Gothic Demi"/>
                <w:color w:val="333333"/>
              </w:rPr>
              <w:t>Seferi</w:t>
            </w:r>
            <w:proofErr w:type="spellEnd"/>
            <w:r>
              <w:rPr>
                <w:rFonts w:ascii="Franklin Gothic Demi" w:hAnsi="Franklin Gothic Demi"/>
                <w:color w:val="333333"/>
              </w:rPr>
              <w:t xml:space="preserve">, </w:t>
            </w:r>
            <w:r w:rsidRPr="00623B58">
              <w:rPr>
                <w:color w:val="333333"/>
              </w:rPr>
              <w:t xml:space="preserve">Deputy Mayor, Municipality of Tirana </w:t>
            </w:r>
          </w:p>
          <w:p w14:paraId="132BA052" w14:textId="77777777" w:rsidR="00B6695F" w:rsidRDefault="00B6695F" w:rsidP="00B6695F">
            <w:pPr>
              <w:pStyle w:val="TimetableItalic"/>
              <w:rPr>
                <w:color w:val="333333"/>
              </w:rPr>
            </w:pPr>
          </w:p>
          <w:p w14:paraId="0BB22729" w14:textId="0C1AB9F3" w:rsidR="00B6695F" w:rsidRPr="00B41825" w:rsidRDefault="00B6695F" w:rsidP="00B6695F">
            <w:pPr>
              <w:spacing w:line="260" w:lineRule="auto"/>
              <w:rPr>
                <w:i/>
              </w:rPr>
            </w:pPr>
            <w:r>
              <w:rPr>
                <w:i/>
              </w:rPr>
              <w:t>Q&amp;A moderated by Interact</w:t>
            </w:r>
            <w:r w:rsidR="00742357" w:rsidRPr="0021614B">
              <w:rPr>
                <w:i/>
                <w:color w:val="auto"/>
              </w:rPr>
              <w:t xml:space="preserve"> </w:t>
            </w:r>
            <w:r w:rsidR="00742357">
              <w:rPr>
                <w:i/>
                <w:color w:val="auto"/>
              </w:rPr>
              <w:t xml:space="preserve">(both </w:t>
            </w:r>
            <w:r w:rsidR="00742357" w:rsidRPr="0021614B">
              <w:rPr>
                <w:i/>
                <w:color w:val="auto"/>
              </w:rPr>
              <w:t>online and in-situ</w:t>
            </w:r>
            <w:r w:rsidR="00742357">
              <w:rPr>
                <w:i/>
                <w:color w:val="auto"/>
              </w:rPr>
              <w:t>)</w:t>
            </w:r>
          </w:p>
          <w:p w14:paraId="0A5354D6" w14:textId="77777777" w:rsidR="00B6695F" w:rsidRDefault="00B6695F" w:rsidP="00B6695F"/>
        </w:tc>
      </w:tr>
      <w:tr w:rsidR="00B6695F" w14:paraId="68EB6B51" w14:textId="77777777" w:rsidTr="00F52DB7">
        <w:tc>
          <w:tcPr>
            <w:tcW w:w="1695" w:type="dxa"/>
          </w:tcPr>
          <w:p w14:paraId="6BF39BEB" w14:textId="77777777" w:rsidR="00B6695F" w:rsidRPr="00370D0D" w:rsidRDefault="00B6695F" w:rsidP="00B6695F">
            <w:pPr>
              <w:spacing w:line="260" w:lineRule="auto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10: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15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 xml:space="preserve"> – 1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0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: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3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0</w:t>
            </w:r>
          </w:p>
        </w:tc>
        <w:tc>
          <w:tcPr>
            <w:tcW w:w="6452" w:type="dxa"/>
          </w:tcPr>
          <w:p w14:paraId="682D5E8C" w14:textId="55063AE5" w:rsidR="00B6695F" w:rsidRPr="00B6695F" w:rsidRDefault="00B6695F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  <w:r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>Comfort break</w:t>
            </w:r>
          </w:p>
          <w:p w14:paraId="2F91014B" w14:textId="77777777" w:rsidR="00B6695F" w:rsidRDefault="00B6695F" w:rsidP="00B6695F">
            <w:pPr>
              <w:pStyle w:val="BOLDStandard"/>
              <w:framePr w:hSpace="0" w:wrap="auto" w:vAnchor="margin" w:hAnchor="text" w:yAlign="inline"/>
            </w:pPr>
          </w:p>
        </w:tc>
      </w:tr>
      <w:tr w:rsidR="00B6695F" w14:paraId="60E97535" w14:textId="77777777" w:rsidTr="00F52DB7">
        <w:tc>
          <w:tcPr>
            <w:tcW w:w="1695" w:type="dxa"/>
          </w:tcPr>
          <w:p w14:paraId="2A80F0CC" w14:textId="39A2A0AD" w:rsidR="00B6695F" w:rsidRPr="00B41825" w:rsidRDefault="00B6695F" w:rsidP="00B66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0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: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3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0 – 11:</w:t>
            </w:r>
            <w:r w:rsidR="00742357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4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5</w:t>
            </w:r>
          </w:p>
          <w:p w14:paraId="2FA28AF1" w14:textId="77777777" w:rsidR="00B6695F" w:rsidRPr="00370D0D" w:rsidRDefault="00B6695F" w:rsidP="00B6695F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</w:p>
          <w:p w14:paraId="09B9084F" w14:textId="77777777" w:rsidR="00B6695F" w:rsidRPr="00370D0D" w:rsidRDefault="00B6695F" w:rsidP="00B6695F">
            <w:pPr>
              <w:spacing w:line="260" w:lineRule="auto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</w:p>
        </w:tc>
        <w:tc>
          <w:tcPr>
            <w:tcW w:w="6452" w:type="dxa"/>
          </w:tcPr>
          <w:p w14:paraId="435DC4AD" w14:textId="77777777" w:rsidR="00965342" w:rsidRPr="0021614B" w:rsidRDefault="00965342" w:rsidP="00965342">
            <w:pPr>
              <w:pStyle w:val="TimetableItalic"/>
              <w:ind w:left="0"/>
              <w:rPr>
                <w:rFonts w:ascii="Franklin Gothic Demi" w:eastAsiaTheme="minorHAnsi" w:hAnsi="Franklin Gothic Demi" w:cstheme="minorBidi"/>
                <w:i w:val="0"/>
                <w:color w:val="auto"/>
                <w:szCs w:val="24"/>
              </w:rPr>
            </w:pPr>
            <w:r w:rsidRPr="0021614B">
              <w:rPr>
                <w:rFonts w:ascii="Franklin Gothic Demi" w:eastAsiaTheme="minorHAnsi" w:hAnsi="Franklin Gothic Demi" w:cstheme="minorBidi"/>
                <w:i w:val="0"/>
                <w:color w:val="auto"/>
                <w:szCs w:val="24"/>
              </w:rPr>
              <w:t xml:space="preserve">From vision to implementation: Food for thought </w:t>
            </w:r>
          </w:p>
          <w:p w14:paraId="7E4F4D84" w14:textId="481F08B9" w:rsidR="00965342" w:rsidRDefault="00965342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</w:p>
          <w:p w14:paraId="699E70B4" w14:textId="2390CEFC" w:rsidR="00623B58" w:rsidRDefault="00623B58" w:rsidP="00623B58">
            <w:pPr>
              <w:pStyle w:val="TimetableItalic"/>
              <w:rPr>
                <w:rFonts w:asciiTheme="minorHAnsi" w:eastAsiaTheme="minorHAnsi" w:hAnsiTheme="minorHAnsi" w:cstheme="minorBidi"/>
                <w:szCs w:val="24"/>
              </w:rPr>
            </w:pPr>
            <w:r w:rsidRPr="00623B58">
              <w:rPr>
                <w:rFonts w:ascii="Franklin Gothic Demi" w:eastAsiaTheme="minorHAnsi" w:hAnsi="Franklin Gothic Demi" w:cstheme="minorBidi"/>
                <w:szCs w:val="24"/>
              </w:rPr>
              <w:t xml:space="preserve">Mr Robert </w:t>
            </w:r>
            <w:proofErr w:type="spellStart"/>
            <w:r w:rsidRPr="00623B58">
              <w:rPr>
                <w:rFonts w:ascii="Franklin Gothic Demi" w:eastAsiaTheme="minorHAnsi" w:hAnsi="Franklin Gothic Demi" w:cstheme="minorBidi"/>
                <w:szCs w:val="24"/>
              </w:rPr>
              <w:t>Lichtner</w:t>
            </w:r>
            <w:proofErr w:type="spellEnd"/>
            <w:r w:rsidRPr="00623B58">
              <w:rPr>
                <w:rFonts w:asciiTheme="minorHAnsi" w:eastAsiaTheme="minorHAnsi" w:hAnsiTheme="minorHAnsi" w:cstheme="minorBidi"/>
                <w:szCs w:val="24"/>
              </w:rPr>
              <w:t>, Danube Strategy Point (DSP) Coordinator</w:t>
            </w:r>
          </w:p>
          <w:p w14:paraId="05616A67" w14:textId="6DE2CB14" w:rsidR="006102A2" w:rsidRDefault="006102A2" w:rsidP="00623B58">
            <w:pPr>
              <w:pStyle w:val="TimetableItalic"/>
              <w:rPr>
                <w:rFonts w:asciiTheme="minorHAnsi" w:eastAsiaTheme="minorHAnsi" w:hAnsiTheme="minorHAnsi" w:cstheme="minorBidi"/>
                <w:i w:val="0"/>
                <w:szCs w:val="24"/>
              </w:rPr>
            </w:pPr>
            <w:r>
              <w:rPr>
                <w:rFonts w:asciiTheme="minorHAnsi" w:eastAsiaTheme="minorHAnsi" w:hAnsiTheme="minorHAnsi" w:cstheme="minorBidi"/>
                <w:i w:val="0"/>
                <w:szCs w:val="24"/>
              </w:rPr>
              <w:t>“</w:t>
            </w:r>
            <w:r w:rsidRPr="006102A2">
              <w:rPr>
                <w:rFonts w:asciiTheme="minorHAnsi" w:eastAsiaTheme="minorHAnsi" w:hAnsiTheme="minorHAnsi" w:cstheme="minorBidi"/>
                <w:i w:val="0"/>
                <w:szCs w:val="24"/>
              </w:rPr>
              <w:t xml:space="preserve">The role of </w:t>
            </w:r>
            <w:proofErr w:type="spellStart"/>
            <w:r w:rsidRPr="006102A2">
              <w:rPr>
                <w:rFonts w:asciiTheme="minorHAnsi" w:eastAsiaTheme="minorHAnsi" w:hAnsiTheme="minorHAnsi" w:cstheme="minorBidi"/>
                <w:i w:val="0"/>
                <w:szCs w:val="24"/>
              </w:rPr>
              <w:t>macroregions</w:t>
            </w:r>
            <w:proofErr w:type="spellEnd"/>
            <w:r w:rsidRPr="006102A2">
              <w:rPr>
                <w:rFonts w:asciiTheme="minorHAnsi" w:eastAsiaTheme="minorHAnsi" w:hAnsiTheme="minorHAnsi" w:cstheme="minorBidi"/>
                <w:i w:val="0"/>
                <w:szCs w:val="24"/>
              </w:rPr>
              <w:t xml:space="preserve"> as </w:t>
            </w:r>
            <w:r w:rsidR="00D866F4" w:rsidRPr="006102A2">
              <w:rPr>
                <w:rFonts w:asciiTheme="minorHAnsi" w:eastAsiaTheme="minorHAnsi" w:hAnsiTheme="minorHAnsi" w:cstheme="minorBidi"/>
                <w:i w:val="0"/>
                <w:szCs w:val="24"/>
              </w:rPr>
              <w:t>frameworks</w:t>
            </w:r>
            <w:r w:rsidRPr="006102A2">
              <w:rPr>
                <w:rFonts w:asciiTheme="minorHAnsi" w:eastAsiaTheme="minorHAnsi" w:hAnsiTheme="minorHAnsi" w:cstheme="minorBidi"/>
                <w:i w:val="0"/>
                <w:szCs w:val="24"/>
              </w:rPr>
              <w:t xml:space="preserve"> for synergies</w:t>
            </w:r>
            <w:r>
              <w:rPr>
                <w:rFonts w:asciiTheme="minorHAnsi" w:eastAsiaTheme="minorHAnsi" w:hAnsiTheme="minorHAnsi" w:cstheme="minorBidi"/>
                <w:i w:val="0"/>
                <w:szCs w:val="24"/>
              </w:rPr>
              <w:t>”</w:t>
            </w:r>
          </w:p>
          <w:p w14:paraId="2D1D382F" w14:textId="7A89B9CB" w:rsidR="00623B58" w:rsidRDefault="006102A2" w:rsidP="00623B58">
            <w:pPr>
              <w:pStyle w:val="TimetableItalic"/>
              <w:rPr>
                <w:color w:val="auto"/>
              </w:rPr>
            </w:pPr>
            <w:r w:rsidRPr="006102A2">
              <w:rPr>
                <w:rFonts w:ascii="Franklin Gothic Demi" w:eastAsiaTheme="minorHAnsi" w:hAnsi="Franklin Gothic Demi" w:cstheme="minorBidi"/>
                <w:szCs w:val="24"/>
              </w:rPr>
              <w:t>M</w:t>
            </w:r>
            <w:r>
              <w:rPr>
                <w:rFonts w:ascii="Franklin Gothic Demi" w:eastAsiaTheme="minorHAnsi" w:hAnsi="Franklin Gothic Demi" w:cstheme="minorBidi"/>
                <w:szCs w:val="24"/>
              </w:rPr>
              <w:t>r</w:t>
            </w:r>
            <w:r w:rsidRPr="006102A2">
              <w:rPr>
                <w:rFonts w:ascii="Franklin Gothic Demi" w:eastAsiaTheme="minorHAnsi" w:hAnsi="Franklin Gothic Demi" w:cstheme="minorBidi"/>
                <w:szCs w:val="24"/>
              </w:rPr>
              <w:t xml:space="preserve"> </w:t>
            </w:r>
            <w:proofErr w:type="spellStart"/>
            <w:r w:rsidRPr="006102A2">
              <w:rPr>
                <w:rFonts w:ascii="Franklin Gothic Demi" w:eastAsiaTheme="minorHAnsi" w:hAnsi="Franklin Gothic Demi" w:cstheme="minorBidi"/>
                <w:szCs w:val="24"/>
              </w:rPr>
              <w:t>Ivano</w:t>
            </w:r>
            <w:proofErr w:type="spellEnd"/>
            <w:r w:rsidRPr="006102A2">
              <w:rPr>
                <w:rFonts w:ascii="Franklin Gothic Demi" w:eastAsiaTheme="minorHAnsi" w:hAnsi="Franklin Gothic Demi" w:cstheme="minorBidi"/>
                <w:szCs w:val="24"/>
              </w:rPr>
              <w:t xml:space="preserve"> </w:t>
            </w:r>
            <w:proofErr w:type="spellStart"/>
            <w:r w:rsidRPr="006102A2">
              <w:rPr>
                <w:rFonts w:ascii="Franklin Gothic Demi" w:eastAsiaTheme="minorHAnsi" w:hAnsi="Franklin Gothic Demi" w:cstheme="minorBidi"/>
                <w:szCs w:val="24"/>
              </w:rPr>
              <w:t>Magazzu</w:t>
            </w:r>
            <w:proofErr w:type="spellEnd"/>
            <w:r w:rsidRPr="0021614B">
              <w:rPr>
                <w:color w:val="auto"/>
              </w:rPr>
              <w:t>, Interac</w:t>
            </w:r>
            <w:r>
              <w:rPr>
                <w:color w:val="auto"/>
              </w:rPr>
              <w:t>t programme</w:t>
            </w:r>
          </w:p>
          <w:p w14:paraId="2D72AD49" w14:textId="488E5B22" w:rsidR="006102A2" w:rsidRDefault="006102A2" w:rsidP="00623B58">
            <w:pPr>
              <w:pStyle w:val="TimetableItalic"/>
              <w:rPr>
                <w:rFonts w:asciiTheme="minorHAnsi" w:eastAsiaTheme="minorHAnsi" w:hAnsiTheme="minorHAnsi" w:cstheme="minorBidi"/>
                <w:i w:val="0"/>
                <w:szCs w:val="24"/>
              </w:rPr>
            </w:pPr>
            <w:r w:rsidRPr="006102A2">
              <w:rPr>
                <w:rFonts w:asciiTheme="minorHAnsi" w:eastAsiaTheme="minorHAnsi" w:hAnsiTheme="minorHAnsi" w:cstheme="minorBidi"/>
                <w:i w:val="0"/>
                <w:szCs w:val="24"/>
              </w:rPr>
              <w:t xml:space="preserve">“Strategies for synergies: an Interreg </w:t>
            </w:r>
            <w:r w:rsidR="00D866F4" w:rsidRPr="006102A2">
              <w:rPr>
                <w:rFonts w:asciiTheme="minorHAnsi" w:eastAsiaTheme="minorHAnsi" w:hAnsiTheme="minorHAnsi" w:cstheme="minorBidi"/>
                <w:i w:val="0"/>
                <w:szCs w:val="24"/>
              </w:rPr>
              <w:t>example “</w:t>
            </w:r>
          </w:p>
          <w:p w14:paraId="4121503A" w14:textId="70958981" w:rsidR="00D866F4" w:rsidRDefault="00D866F4" w:rsidP="00623B58">
            <w:pPr>
              <w:pStyle w:val="TimetableItalic"/>
              <w:rPr>
                <w:color w:val="333333"/>
              </w:rPr>
            </w:pPr>
            <w:r w:rsidRPr="00623B58">
              <w:rPr>
                <w:rFonts w:ascii="Franklin Gothic Demi" w:eastAsiaTheme="minorHAnsi" w:hAnsi="Franklin Gothic Demi" w:cstheme="minorBidi"/>
                <w:szCs w:val="24"/>
              </w:rPr>
              <w:t>Mr</w:t>
            </w:r>
            <w:r w:rsidRPr="00D866F4">
              <w:rPr>
                <w:rFonts w:ascii="Franklin Gothic Demi" w:eastAsiaTheme="minorHAnsi" w:hAnsi="Franklin Gothic Demi" w:cstheme="minorBidi"/>
                <w:szCs w:val="24"/>
              </w:rPr>
              <w:t xml:space="preserve"> </w:t>
            </w:r>
            <w:r w:rsidRPr="00D866F4">
              <w:rPr>
                <w:rFonts w:ascii="Franklin Gothic Demi" w:eastAsiaTheme="minorHAnsi" w:hAnsi="Franklin Gothic Demi" w:cstheme="minorBidi"/>
                <w:szCs w:val="24"/>
              </w:rPr>
              <w:t>Gilles Kittel</w:t>
            </w:r>
            <w:r>
              <w:rPr>
                <w:rFonts w:ascii="Franklin Gothic Demi" w:eastAsiaTheme="minorHAnsi" w:hAnsi="Franklin Gothic Demi" w:cstheme="minorBidi"/>
                <w:szCs w:val="24"/>
              </w:rPr>
              <w:t xml:space="preserve">, </w:t>
            </w:r>
            <w:r w:rsidRPr="00D866F4">
              <w:rPr>
                <w:color w:val="333333"/>
              </w:rPr>
              <w:t>Team Leader - EU Strategy for the Adriatic and Ionian Region, IPA and enlargement negotiations</w:t>
            </w:r>
            <w:r>
              <w:rPr>
                <w:color w:val="333333"/>
              </w:rPr>
              <w:t>,</w:t>
            </w:r>
            <w:r>
              <w:rPr>
                <w:rFonts w:ascii="Franklin Gothic Demi" w:eastAsiaTheme="minorHAnsi" w:hAnsi="Franklin Gothic Demi" w:cstheme="minorBidi"/>
                <w:szCs w:val="24"/>
              </w:rPr>
              <w:t xml:space="preserve"> </w:t>
            </w:r>
            <w:r w:rsidRPr="00D866F4">
              <w:rPr>
                <w:color w:val="333333"/>
              </w:rPr>
              <w:t xml:space="preserve">DG REGIO </w:t>
            </w:r>
          </w:p>
          <w:p w14:paraId="1E02FC5A" w14:textId="7CA218D8" w:rsidR="00D866F4" w:rsidRPr="00742357" w:rsidRDefault="00742357" w:rsidP="00742357">
            <w:pPr>
              <w:pStyle w:val="TimetableItalic"/>
              <w:rPr>
                <w:rFonts w:asciiTheme="minorHAnsi" w:eastAsiaTheme="minorHAnsi" w:hAnsiTheme="minorHAnsi" w:cstheme="minorBidi"/>
                <w:i w:val="0"/>
                <w:szCs w:val="24"/>
              </w:rPr>
            </w:pPr>
            <w:r w:rsidRPr="00742357">
              <w:rPr>
                <w:rFonts w:asciiTheme="minorHAnsi" w:eastAsiaTheme="minorHAnsi" w:hAnsiTheme="minorHAnsi" w:cstheme="minorBidi"/>
                <w:i w:val="0"/>
                <w:szCs w:val="24"/>
              </w:rPr>
              <w:t>“</w:t>
            </w:r>
            <w:proofErr w:type="spellStart"/>
            <w:r w:rsidRPr="00742357">
              <w:rPr>
                <w:rFonts w:asciiTheme="minorHAnsi" w:eastAsiaTheme="minorHAnsi" w:hAnsiTheme="minorHAnsi" w:cstheme="minorBidi"/>
                <w:i w:val="0"/>
                <w:szCs w:val="24"/>
              </w:rPr>
              <w:t>Prespa</w:t>
            </w:r>
            <w:proofErr w:type="spellEnd"/>
            <w:r w:rsidRPr="00742357">
              <w:rPr>
                <w:rFonts w:asciiTheme="minorHAnsi" w:eastAsiaTheme="minorHAnsi" w:hAnsiTheme="minorHAnsi" w:cstheme="minorBidi"/>
                <w:i w:val="0"/>
                <w:szCs w:val="24"/>
              </w:rPr>
              <w:t xml:space="preserve"> area: an example of</w:t>
            </w:r>
            <w:r w:rsidRPr="00742357">
              <w:rPr>
                <w:rFonts w:asciiTheme="minorHAnsi" w:eastAsiaTheme="minorHAnsi" w:hAnsiTheme="minorHAnsi" w:cstheme="minorBidi"/>
                <w:i w:val="0"/>
                <w:szCs w:val="24"/>
              </w:rPr>
              <w:t xml:space="preserve"> </w:t>
            </w:r>
            <w:r w:rsidRPr="00742357">
              <w:rPr>
                <w:rFonts w:asciiTheme="minorHAnsi" w:eastAsiaTheme="minorHAnsi" w:hAnsiTheme="minorHAnsi" w:cstheme="minorBidi"/>
                <w:i w:val="0"/>
                <w:szCs w:val="24"/>
              </w:rPr>
              <w:t xml:space="preserve">possible </w:t>
            </w:r>
            <w:r>
              <w:rPr>
                <w:rFonts w:asciiTheme="minorHAnsi" w:eastAsiaTheme="minorHAnsi" w:hAnsiTheme="minorHAnsi" w:cstheme="minorBidi"/>
                <w:i w:val="0"/>
                <w:szCs w:val="24"/>
              </w:rPr>
              <w:t>synergies</w:t>
            </w:r>
            <w:r w:rsidRPr="00742357">
              <w:rPr>
                <w:rFonts w:asciiTheme="minorHAnsi" w:eastAsiaTheme="minorHAnsi" w:hAnsiTheme="minorHAnsi" w:cstheme="minorBidi"/>
                <w:i w:val="0"/>
                <w:szCs w:val="24"/>
              </w:rPr>
              <w:t>”</w:t>
            </w:r>
          </w:p>
          <w:p w14:paraId="33C90B75" w14:textId="58C4E104" w:rsidR="00D866F4" w:rsidRDefault="00D866F4" w:rsidP="00623B58">
            <w:pPr>
              <w:pStyle w:val="TimetableItalic"/>
              <w:rPr>
                <w:color w:val="333333"/>
              </w:rPr>
            </w:pPr>
            <w:r w:rsidRPr="00D866F4">
              <w:rPr>
                <w:rFonts w:ascii="Franklin Gothic Demi" w:eastAsiaTheme="minorHAnsi" w:hAnsi="Franklin Gothic Demi" w:cstheme="minorBidi"/>
                <w:szCs w:val="24"/>
              </w:rPr>
              <w:t xml:space="preserve">Mr Mauro </w:t>
            </w:r>
            <w:proofErr w:type="spellStart"/>
            <w:r w:rsidRPr="00D866F4">
              <w:rPr>
                <w:rFonts w:ascii="Franklin Gothic Demi" w:eastAsiaTheme="minorHAnsi" w:hAnsi="Franklin Gothic Demi" w:cstheme="minorBidi"/>
                <w:szCs w:val="24"/>
              </w:rPr>
              <w:t>Novello</w:t>
            </w:r>
            <w:proofErr w:type="spellEnd"/>
            <w:r w:rsidRPr="00D866F4">
              <w:rPr>
                <w:color w:val="333333"/>
              </w:rPr>
              <w:t>, Head of JS, Interreg IPA CBC Italy-Albania-Montenegro programme</w:t>
            </w:r>
          </w:p>
          <w:p w14:paraId="13F92CEC" w14:textId="00CB9237" w:rsidR="00D866F4" w:rsidRPr="00742357" w:rsidRDefault="00742357" w:rsidP="00623B58">
            <w:pPr>
              <w:pStyle w:val="TimetableItalic"/>
              <w:rPr>
                <w:i w:val="0"/>
                <w:color w:val="333333"/>
              </w:rPr>
            </w:pPr>
            <w:r w:rsidRPr="00742357">
              <w:rPr>
                <w:i w:val="0"/>
                <w:color w:val="auto"/>
              </w:rPr>
              <w:t>“</w:t>
            </w:r>
            <w:r w:rsidR="00D866F4" w:rsidRPr="00742357">
              <w:rPr>
                <w:i w:val="0"/>
                <w:color w:val="auto"/>
              </w:rPr>
              <w:t>How can we create synergies</w:t>
            </w:r>
            <w:r w:rsidRPr="00742357">
              <w:rPr>
                <w:i w:val="0"/>
                <w:color w:val="auto"/>
              </w:rPr>
              <w:t>”</w:t>
            </w:r>
          </w:p>
          <w:p w14:paraId="37911C97" w14:textId="3B239C1D" w:rsidR="00D866F4" w:rsidRDefault="00D866F4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</w:p>
          <w:p w14:paraId="6028CE56" w14:textId="0DBEED32" w:rsidR="00742357" w:rsidRDefault="00742357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  <w:r w:rsidRPr="0021614B">
              <w:rPr>
                <w:i/>
              </w:rPr>
              <w:t>Discussion facilitated by Interact</w:t>
            </w:r>
            <w:r>
              <w:rPr>
                <w:i/>
              </w:rPr>
              <w:t xml:space="preserve"> and </w:t>
            </w:r>
            <w:proofErr w:type="spellStart"/>
            <w:r>
              <w:rPr>
                <w:i/>
              </w:rPr>
              <w:t>CBIB+3</w:t>
            </w:r>
            <w:proofErr w:type="spellEnd"/>
            <w:r>
              <w:rPr>
                <w:i/>
              </w:rPr>
              <w:t xml:space="preserve"> (both</w:t>
            </w:r>
            <w:r w:rsidRPr="0021614B">
              <w:rPr>
                <w:i/>
              </w:rPr>
              <w:t xml:space="preserve"> online and in-situ</w:t>
            </w:r>
            <w:r>
              <w:rPr>
                <w:i/>
              </w:rPr>
              <w:t>)</w:t>
            </w:r>
          </w:p>
          <w:p w14:paraId="50156C52" w14:textId="77777777" w:rsidR="00B6695F" w:rsidRDefault="00B6695F" w:rsidP="00B6695F">
            <w:pPr>
              <w:pStyle w:val="BOLDStandard"/>
              <w:framePr w:hSpace="0" w:wrap="auto" w:vAnchor="margin" w:hAnchor="text" w:yAlign="inline"/>
            </w:pPr>
          </w:p>
        </w:tc>
      </w:tr>
      <w:tr w:rsidR="00742357" w14:paraId="51D11526" w14:textId="77777777" w:rsidTr="00F52DB7">
        <w:tc>
          <w:tcPr>
            <w:tcW w:w="1695" w:type="dxa"/>
          </w:tcPr>
          <w:p w14:paraId="20D05DC9" w14:textId="600F63F0" w:rsidR="00742357" w:rsidRPr="00B41825" w:rsidRDefault="00742357" w:rsidP="00B6695F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11:45 – 12:00</w:t>
            </w:r>
          </w:p>
        </w:tc>
        <w:tc>
          <w:tcPr>
            <w:tcW w:w="6452" w:type="dxa"/>
          </w:tcPr>
          <w:p w14:paraId="679A0E3F" w14:textId="77777777" w:rsidR="00742357" w:rsidRDefault="00742357" w:rsidP="00742357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  <w:r w:rsidRPr="00252378"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>Wrap up, evaluation &amp; next steps</w:t>
            </w:r>
          </w:p>
          <w:p w14:paraId="74AAA6E2" w14:textId="77777777" w:rsidR="00742357" w:rsidRPr="00370D0D" w:rsidRDefault="00742357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</w:p>
        </w:tc>
      </w:tr>
      <w:tr w:rsidR="00B6695F" w14:paraId="39636800" w14:textId="77777777" w:rsidTr="00F52DB7">
        <w:tc>
          <w:tcPr>
            <w:tcW w:w="1695" w:type="dxa"/>
          </w:tcPr>
          <w:p w14:paraId="77424FE9" w14:textId="60EF980B" w:rsidR="00B6695F" w:rsidRPr="00370D0D" w:rsidRDefault="00B6695F" w:rsidP="00B6695F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</w:t>
            </w:r>
            <w:r w:rsidR="00742357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2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:</w:t>
            </w:r>
            <w:r w:rsidR="00742357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00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 xml:space="preserve"> – 1</w:t>
            </w:r>
            <w:r w:rsidR="00742357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2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:</w:t>
            </w:r>
            <w:r w:rsidR="00742357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30</w:t>
            </w:r>
          </w:p>
        </w:tc>
        <w:tc>
          <w:tcPr>
            <w:tcW w:w="6452" w:type="dxa"/>
          </w:tcPr>
          <w:p w14:paraId="46009FCC" w14:textId="77777777" w:rsidR="00B6695F" w:rsidRPr="00370D0D" w:rsidRDefault="00B6695F" w:rsidP="00B6695F">
            <w:pPr>
              <w:pStyle w:val="BOLDStandard"/>
              <w:framePr w:hSpace="0" w:wrap="auto" w:vAnchor="margin" w:hAnchor="text" w:yAlign="inline"/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</w:pPr>
            <w:r w:rsidRPr="00370D0D"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>Celebrating IPA: 15 years of progressive and positive developments in the Western Balkans</w:t>
            </w:r>
          </w:p>
          <w:p w14:paraId="20FF1C38" w14:textId="3F2445D9" w:rsidR="00B6695F" w:rsidRDefault="00B6695F" w:rsidP="00B6695F">
            <w:pPr>
              <w:pStyle w:val="TimetableItalic"/>
            </w:pPr>
            <w:r>
              <w:t>All participants</w:t>
            </w:r>
            <w:r w:rsidR="00742357">
              <w:t xml:space="preserve"> (</w:t>
            </w:r>
            <w:r w:rsidR="00742357" w:rsidRPr="0021614B">
              <w:rPr>
                <w:color w:val="auto"/>
              </w:rPr>
              <w:t xml:space="preserve">location: </w:t>
            </w:r>
            <w:proofErr w:type="spellStart"/>
            <w:r w:rsidR="00742357" w:rsidRPr="0021614B">
              <w:rPr>
                <w:color w:val="auto"/>
              </w:rPr>
              <w:t>Maritim</w:t>
            </w:r>
            <w:proofErr w:type="spellEnd"/>
            <w:r w:rsidR="00742357" w:rsidRPr="0021614B">
              <w:rPr>
                <w:color w:val="auto"/>
              </w:rPr>
              <w:t xml:space="preserve"> Hotel Plaza</w:t>
            </w:r>
            <w:r w:rsidR="00742357">
              <w:rPr>
                <w:color w:val="auto"/>
              </w:rPr>
              <w:t>)</w:t>
            </w:r>
          </w:p>
          <w:p w14:paraId="75EA5247" w14:textId="77777777" w:rsidR="00B6695F" w:rsidRDefault="00B6695F" w:rsidP="00B6695F">
            <w:pPr>
              <w:pStyle w:val="BOLDStandard"/>
              <w:framePr w:hSpace="0" w:wrap="auto" w:vAnchor="margin" w:hAnchor="text" w:yAlign="inline"/>
            </w:pPr>
          </w:p>
        </w:tc>
      </w:tr>
      <w:tr w:rsidR="00742357" w14:paraId="24E301C2" w14:textId="77777777" w:rsidTr="00F52DB7">
        <w:tc>
          <w:tcPr>
            <w:tcW w:w="1695" w:type="dxa"/>
          </w:tcPr>
          <w:p w14:paraId="4F19A214" w14:textId="5BC3F916" w:rsidR="00742357" w:rsidRPr="00B41825" w:rsidRDefault="00742357" w:rsidP="007423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2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: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30</w:t>
            </w: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 xml:space="preserve"> – 13:00</w:t>
            </w:r>
          </w:p>
          <w:p w14:paraId="0B6E061D" w14:textId="77777777" w:rsidR="00742357" w:rsidRPr="00B41825" w:rsidRDefault="00742357" w:rsidP="00B6695F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</w:p>
        </w:tc>
        <w:tc>
          <w:tcPr>
            <w:tcW w:w="6452" w:type="dxa"/>
          </w:tcPr>
          <w:p w14:paraId="16ED33A5" w14:textId="1EB5D539" w:rsidR="00742357" w:rsidRPr="00742357" w:rsidRDefault="00F52DB7" w:rsidP="00F52DB7">
            <w:pPr>
              <w:pStyle w:val="BOLDStandard"/>
              <w:framePr w:hSpace="0" w:wrap="auto" w:vAnchor="margin" w:hAnchor="text" w:yAlign="inline"/>
              <w:rPr>
                <w:rFonts w:ascii="Franklin Gothic Book" w:hAnsi="Franklin Gothic Book"/>
                <w:color w:val="000000" w:themeColor="text1"/>
              </w:rPr>
            </w:pPr>
            <w:r w:rsidRPr="00F52DB7"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>Light Lunch</w:t>
            </w:r>
          </w:p>
        </w:tc>
      </w:tr>
      <w:tr w:rsidR="000C262E" w14:paraId="1AB89AC8" w14:textId="77777777" w:rsidTr="00F52DB7">
        <w:tc>
          <w:tcPr>
            <w:tcW w:w="1695" w:type="dxa"/>
          </w:tcPr>
          <w:p w14:paraId="3599ABBB" w14:textId="24F6E01E" w:rsidR="000C262E" w:rsidRPr="00B41825" w:rsidRDefault="000C262E" w:rsidP="000C2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 w:rsidRPr="00B41825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13:00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 xml:space="preserve"> – 1</w:t>
            </w:r>
            <w:r w:rsidR="00F52DB7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5</w:t>
            </w: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:0</w:t>
            </w:r>
            <w:r w:rsidR="00F52DB7"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0</w:t>
            </w:r>
          </w:p>
          <w:p w14:paraId="635DF5B4" w14:textId="77777777" w:rsidR="000C262E" w:rsidRPr="00370D0D" w:rsidRDefault="000C262E" w:rsidP="000C262E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</w:p>
        </w:tc>
        <w:tc>
          <w:tcPr>
            <w:tcW w:w="6452" w:type="dxa"/>
          </w:tcPr>
          <w:p w14:paraId="200E8D73" w14:textId="6DE06E4F" w:rsidR="000C262E" w:rsidRPr="00F45CBE" w:rsidRDefault="00F52DB7" w:rsidP="000C262E">
            <w:pPr>
              <w:pStyle w:val="BOLDStandard"/>
              <w:framePr w:hSpace="0" w:wrap="auto" w:vAnchor="margin" w:hAnchor="text" w:yAlign="inline"/>
              <w:rPr>
                <w:rFonts w:eastAsiaTheme="minorHAnsi" w:cstheme="minorBidi"/>
                <w:color w:val="000000" w:themeColor="text1"/>
                <w:szCs w:val="24"/>
              </w:rPr>
            </w:pPr>
            <w:r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 xml:space="preserve">Project visit - </w:t>
            </w:r>
            <w:r w:rsidR="000C262E">
              <w:rPr>
                <w:rFonts w:ascii="Franklin Gothic Demi" w:eastAsiaTheme="minorHAnsi" w:hAnsi="Franklin Gothic Demi" w:cstheme="minorBidi"/>
                <w:color w:val="000000" w:themeColor="text1"/>
                <w:szCs w:val="24"/>
              </w:rPr>
              <w:t xml:space="preserve">CIRCE, </w:t>
            </w:r>
            <w:r w:rsidR="000C262E" w:rsidRPr="00F45CBE">
              <w:rPr>
                <w:rFonts w:eastAsiaTheme="minorHAnsi" w:cstheme="minorBidi"/>
                <w:color w:val="000000" w:themeColor="text1"/>
                <w:szCs w:val="24"/>
              </w:rPr>
              <w:t>funded by Interreg IPA CBC Italy-Albania-Montenegro programme</w:t>
            </w:r>
          </w:p>
          <w:p w14:paraId="515892A0" w14:textId="77777777" w:rsidR="00F52DB7" w:rsidRPr="0021614B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i/>
                <w:color w:val="auto"/>
              </w:rPr>
            </w:pPr>
            <w:r w:rsidRPr="0021614B">
              <w:rPr>
                <w:i/>
                <w:color w:val="auto"/>
              </w:rPr>
              <w:t>Academy of Arts</w:t>
            </w:r>
            <w:r>
              <w:rPr>
                <w:i/>
              </w:rPr>
              <w:t xml:space="preserve"> </w:t>
            </w:r>
            <w:r w:rsidRPr="0021614B">
              <w:rPr>
                <w:i/>
                <w:color w:val="auto"/>
              </w:rPr>
              <w:t xml:space="preserve">(5’ walk from </w:t>
            </w:r>
            <w:proofErr w:type="spellStart"/>
            <w:r w:rsidRPr="0021614B">
              <w:rPr>
                <w:i/>
                <w:color w:val="auto"/>
              </w:rPr>
              <w:t>Maritim</w:t>
            </w:r>
            <w:proofErr w:type="spellEnd"/>
            <w:r w:rsidRPr="0021614B">
              <w:rPr>
                <w:i/>
                <w:color w:val="auto"/>
              </w:rPr>
              <w:t xml:space="preserve"> Hotel Plaza)</w:t>
            </w:r>
          </w:p>
          <w:p w14:paraId="6A317036" w14:textId="77777777" w:rsidR="000C262E" w:rsidRDefault="000C262E" w:rsidP="000C262E">
            <w:pPr>
              <w:pStyle w:val="BOLDStandard"/>
              <w:framePr w:hSpace="0" w:wrap="auto" w:vAnchor="margin" w:hAnchor="text" w:yAlign="inline"/>
            </w:pPr>
            <w:r>
              <w:t xml:space="preserve">All participants </w:t>
            </w:r>
          </w:p>
          <w:p w14:paraId="3B4D2CB3" w14:textId="44898148" w:rsidR="00F52DB7" w:rsidRDefault="00F52DB7" w:rsidP="000C262E">
            <w:pPr>
              <w:pStyle w:val="BOLDStandard"/>
              <w:framePr w:hSpace="0" w:wrap="auto" w:vAnchor="margin" w:hAnchor="text" w:yAlign="inline"/>
            </w:pPr>
          </w:p>
        </w:tc>
      </w:tr>
      <w:tr w:rsidR="000C262E" w14:paraId="4AA511D1" w14:textId="77777777" w:rsidTr="00F52DB7">
        <w:tc>
          <w:tcPr>
            <w:tcW w:w="1695" w:type="dxa"/>
          </w:tcPr>
          <w:p w14:paraId="3716B6A2" w14:textId="7C0F187E" w:rsidR="000C262E" w:rsidRPr="00370D0D" w:rsidRDefault="00F52DB7" w:rsidP="000C262E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18:00 – 19:00</w:t>
            </w:r>
          </w:p>
        </w:tc>
        <w:tc>
          <w:tcPr>
            <w:tcW w:w="6452" w:type="dxa"/>
          </w:tcPr>
          <w:p w14:paraId="2554826E" w14:textId="77777777" w:rsidR="00F52DB7" w:rsidRPr="0021614B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auto"/>
                <w:szCs w:val="24"/>
              </w:rPr>
            </w:pPr>
            <w:bookmarkStart w:id="1" w:name="_Hlk103353678"/>
            <w:r w:rsidRPr="0021614B">
              <w:rPr>
                <w:rFonts w:ascii="Franklin Gothic Demi" w:eastAsiaTheme="minorHAnsi" w:hAnsi="Franklin Gothic Demi" w:cstheme="minorBidi"/>
                <w:color w:val="auto"/>
                <w:szCs w:val="24"/>
              </w:rPr>
              <w:t>Projection of Tirana cinema students’ movies</w:t>
            </w:r>
          </w:p>
          <w:bookmarkEnd w:id="1"/>
          <w:p w14:paraId="35E64E9E" w14:textId="77777777" w:rsidR="00F52DB7" w:rsidRPr="0021614B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i/>
                <w:color w:val="auto"/>
              </w:rPr>
            </w:pPr>
            <w:r w:rsidRPr="0021614B">
              <w:rPr>
                <w:i/>
                <w:color w:val="auto"/>
              </w:rPr>
              <w:t>Academy of Arts</w:t>
            </w:r>
          </w:p>
          <w:p w14:paraId="6B01D7E6" w14:textId="77777777" w:rsidR="00F52DB7" w:rsidRPr="0021614B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i/>
                <w:color w:val="auto"/>
              </w:rPr>
            </w:pPr>
            <w:proofErr w:type="spellStart"/>
            <w:r w:rsidRPr="0021614B">
              <w:rPr>
                <w:i/>
                <w:color w:val="auto"/>
              </w:rPr>
              <w:t>Sheshi</w:t>
            </w:r>
            <w:proofErr w:type="spellEnd"/>
            <w:r w:rsidRPr="0021614B">
              <w:rPr>
                <w:i/>
                <w:color w:val="auto"/>
              </w:rPr>
              <w:t xml:space="preserve"> </w:t>
            </w:r>
            <w:proofErr w:type="spellStart"/>
            <w:r w:rsidRPr="0021614B">
              <w:rPr>
                <w:i/>
                <w:color w:val="auto"/>
              </w:rPr>
              <w:t>Nënë</w:t>
            </w:r>
            <w:proofErr w:type="spellEnd"/>
            <w:r w:rsidRPr="0021614B">
              <w:rPr>
                <w:i/>
                <w:color w:val="auto"/>
              </w:rPr>
              <w:t xml:space="preserve"> Tereza 2, </w:t>
            </w:r>
            <w:proofErr w:type="spellStart"/>
            <w:r w:rsidRPr="0021614B">
              <w:rPr>
                <w:i/>
                <w:color w:val="auto"/>
              </w:rPr>
              <w:t>Tiranë</w:t>
            </w:r>
            <w:proofErr w:type="spellEnd"/>
            <w:r w:rsidRPr="0021614B">
              <w:rPr>
                <w:i/>
                <w:color w:val="auto"/>
              </w:rPr>
              <w:t xml:space="preserve"> 1019, Albania</w:t>
            </w:r>
          </w:p>
          <w:p w14:paraId="7E937094" w14:textId="77777777" w:rsidR="000C262E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</w:pPr>
            <w:r>
              <w:t>All participants</w:t>
            </w:r>
          </w:p>
          <w:p w14:paraId="7D6945BB" w14:textId="05AAA548" w:rsidR="00F52DB7" w:rsidRPr="00012E22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rFonts w:ascii="Franklin Gothic Demi" w:hAnsi="Franklin Gothic Demi"/>
                <w:i/>
              </w:rPr>
            </w:pPr>
          </w:p>
        </w:tc>
      </w:tr>
      <w:tr w:rsidR="000C262E" w14:paraId="1128C8E4" w14:textId="77777777" w:rsidTr="00F52DB7">
        <w:tc>
          <w:tcPr>
            <w:tcW w:w="1695" w:type="dxa"/>
          </w:tcPr>
          <w:p w14:paraId="39A95492" w14:textId="7DDC3C1C" w:rsidR="000C262E" w:rsidRPr="00370D0D" w:rsidRDefault="00F52DB7" w:rsidP="000C262E">
            <w:pP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</w:pPr>
            <w:r>
              <w:rPr>
                <w:rFonts w:ascii="Franklin Gothic Demi" w:eastAsiaTheme="minorHAnsi" w:hAnsi="Franklin Gothic Demi" w:cstheme="minorBidi"/>
                <w:color w:val="007BA1" w:themeColor="accent2"/>
                <w:szCs w:val="24"/>
              </w:rPr>
              <w:t>19:00 – 20:00</w:t>
            </w:r>
          </w:p>
        </w:tc>
        <w:tc>
          <w:tcPr>
            <w:tcW w:w="6452" w:type="dxa"/>
          </w:tcPr>
          <w:p w14:paraId="693E8D10" w14:textId="77777777" w:rsidR="00F52DB7" w:rsidRPr="0021614B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84" w:hanging="284"/>
              <w:rPr>
                <w:rFonts w:ascii="Franklin Gothic Demi" w:eastAsiaTheme="minorHAnsi" w:hAnsi="Franklin Gothic Demi" w:cstheme="minorBidi"/>
                <w:color w:val="auto"/>
                <w:szCs w:val="24"/>
              </w:rPr>
            </w:pPr>
            <w:bookmarkStart w:id="2" w:name="_Hlk103353697"/>
            <w:r w:rsidRPr="0021614B">
              <w:rPr>
                <w:rFonts w:ascii="Franklin Gothic Demi" w:eastAsiaTheme="minorHAnsi" w:hAnsi="Franklin Gothic Demi" w:cstheme="minorBidi"/>
                <w:color w:val="auto"/>
                <w:szCs w:val="24"/>
              </w:rPr>
              <w:t>A debate with the students</w:t>
            </w:r>
          </w:p>
          <w:bookmarkEnd w:id="2"/>
          <w:p w14:paraId="07EF3AA0" w14:textId="77777777" w:rsidR="00F52DB7" w:rsidRPr="0021614B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i/>
                <w:color w:val="auto"/>
              </w:rPr>
            </w:pPr>
            <w:r w:rsidRPr="0021614B">
              <w:rPr>
                <w:i/>
                <w:color w:val="auto"/>
              </w:rPr>
              <w:t>Academy of Arts</w:t>
            </w:r>
          </w:p>
          <w:p w14:paraId="7FA8CB70" w14:textId="77777777" w:rsidR="00F52DB7" w:rsidRPr="0021614B" w:rsidRDefault="00F52DB7" w:rsidP="00F52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i/>
                <w:color w:val="auto"/>
              </w:rPr>
            </w:pPr>
            <w:proofErr w:type="spellStart"/>
            <w:r w:rsidRPr="0021614B">
              <w:rPr>
                <w:i/>
                <w:color w:val="auto"/>
              </w:rPr>
              <w:t>Sheshi</w:t>
            </w:r>
            <w:proofErr w:type="spellEnd"/>
            <w:r w:rsidRPr="0021614B">
              <w:rPr>
                <w:i/>
                <w:color w:val="auto"/>
              </w:rPr>
              <w:t xml:space="preserve"> </w:t>
            </w:r>
            <w:proofErr w:type="spellStart"/>
            <w:r w:rsidRPr="0021614B">
              <w:rPr>
                <w:i/>
                <w:color w:val="auto"/>
              </w:rPr>
              <w:t>Nënë</w:t>
            </w:r>
            <w:proofErr w:type="spellEnd"/>
            <w:r w:rsidRPr="0021614B">
              <w:rPr>
                <w:i/>
                <w:color w:val="auto"/>
              </w:rPr>
              <w:t xml:space="preserve"> Tereza 2, </w:t>
            </w:r>
            <w:proofErr w:type="spellStart"/>
            <w:r w:rsidRPr="0021614B">
              <w:rPr>
                <w:i/>
                <w:color w:val="auto"/>
              </w:rPr>
              <w:t>Tiranë</w:t>
            </w:r>
            <w:proofErr w:type="spellEnd"/>
            <w:r w:rsidRPr="0021614B">
              <w:rPr>
                <w:i/>
                <w:color w:val="auto"/>
              </w:rPr>
              <w:t xml:space="preserve"> 1019, Albania</w:t>
            </w:r>
          </w:p>
          <w:p w14:paraId="301E301E" w14:textId="09917430" w:rsidR="000C262E" w:rsidRPr="00DC0DF1" w:rsidRDefault="00F52DB7" w:rsidP="00F52DB7">
            <w:pPr>
              <w:pStyle w:val="BOLDStandard"/>
              <w:framePr w:hSpace="0" w:wrap="auto" w:vAnchor="margin" w:hAnchor="text" w:yAlign="inline"/>
            </w:pPr>
            <w:r>
              <w:t>All participants</w:t>
            </w:r>
          </w:p>
        </w:tc>
      </w:tr>
    </w:tbl>
    <w:p w14:paraId="5730C9A5" w14:textId="77777777" w:rsidR="00F52DB7" w:rsidRDefault="00F52DB7" w:rsidP="00A52107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left="284" w:hanging="284"/>
        <w:rPr>
          <w:rFonts w:ascii="Franklin Gothic Demi" w:eastAsiaTheme="minorHAnsi" w:hAnsi="Franklin Gothic Demi" w:cstheme="minorBidi"/>
          <w:color w:val="007BA1" w:themeColor="accent2"/>
          <w:szCs w:val="24"/>
        </w:rPr>
      </w:pPr>
    </w:p>
    <w:p w14:paraId="7D13B9CA" w14:textId="05ACAD37" w:rsidR="00F52DB7" w:rsidRDefault="00F52DB7">
      <w:pPr>
        <w:spacing w:line="260" w:lineRule="auto"/>
        <w:rPr>
          <w:rFonts w:ascii="Franklin Gothic Demi" w:eastAsiaTheme="minorHAnsi" w:hAnsi="Franklin Gothic Demi" w:cstheme="minorBidi"/>
          <w:color w:val="007BA1" w:themeColor="accent2"/>
          <w:szCs w:val="24"/>
        </w:rPr>
      </w:pPr>
      <w:bookmarkStart w:id="3" w:name="_GoBack"/>
      <w:bookmarkEnd w:id="3"/>
    </w:p>
    <w:sectPr w:rsidR="00F52DB7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552" w:right="1871" w:bottom="1985" w:left="1871" w:header="90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F023C" w14:textId="77777777" w:rsidR="007C227D" w:rsidRDefault="007C227D">
      <w:pPr>
        <w:spacing w:line="240" w:lineRule="auto"/>
      </w:pPr>
      <w:r>
        <w:separator/>
      </w:r>
    </w:p>
  </w:endnote>
  <w:endnote w:type="continuationSeparator" w:id="0">
    <w:p w14:paraId="0C6660EA" w14:textId="77777777" w:rsidR="007C227D" w:rsidRDefault="007C2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Franklin Gothic Book">
    <w:altName w:val="EC Square Sans Pro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altName w:val="Trebuchet MS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">
    <w:altName w:val="Times New Roman"/>
    <w:charset w:val="00"/>
    <w:family w:val="auto"/>
    <w:pitch w:val="default"/>
  </w:font>
  <w:font w:name="EUAlberti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5" w14:textId="77777777" w:rsidR="001938D0" w:rsidRDefault="001938D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Franklin Gothic" w:eastAsia="Franklin Gothic" w:hAnsi="Franklin Gothic" w:cs="Franklin Gothic"/>
        <w:color w:val="007BA1"/>
      </w:rPr>
    </w:pPr>
  </w:p>
  <w:tbl>
    <w:tblPr>
      <w:tblStyle w:val="a2"/>
      <w:tblW w:w="901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015"/>
    </w:tblGrid>
    <w:tr w:rsidR="001938D0" w14:paraId="1CB351EA" w14:textId="77777777">
      <w:trPr>
        <w:trHeight w:val="420"/>
      </w:trPr>
      <w:tc>
        <w:tcPr>
          <w:tcW w:w="9015" w:type="dxa"/>
          <w:vAlign w:val="bottom"/>
        </w:tcPr>
        <w:p w14:paraId="000000B6" w14:textId="783A9B29" w:rsidR="001938D0" w:rsidRDefault="00ED0ACD">
          <w:pPr>
            <w:widowControl w:val="0"/>
            <w:tabs>
              <w:tab w:val="center" w:pos="4536"/>
              <w:tab w:val="left" w:pos="6180"/>
              <w:tab w:val="right" w:pos="8611"/>
              <w:tab w:val="right" w:pos="9072"/>
            </w:tabs>
            <w:spacing w:line="240" w:lineRule="auto"/>
            <w:ind w:left="1588"/>
            <w:jc w:val="right"/>
            <w:rPr>
              <w:rFonts w:ascii="Franklin Gothic" w:eastAsia="Franklin Gothic" w:hAnsi="Franklin Gothic" w:cs="Franklin Gothic"/>
              <w:color w:val="005C78"/>
            </w:rPr>
          </w:pPr>
          <w:r>
            <w:rPr>
              <w:rFonts w:ascii="Franklin Gothic" w:eastAsia="Franklin Gothic" w:hAnsi="Franklin Gothic" w:cs="Franklin Gothic"/>
              <w:color w:val="005C78"/>
            </w:rPr>
            <w:fldChar w:fldCharType="begin"/>
          </w:r>
          <w:r>
            <w:rPr>
              <w:rFonts w:ascii="Franklin Gothic" w:eastAsia="Franklin Gothic" w:hAnsi="Franklin Gothic" w:cs="Franklin Gothic"/>
              <w:color w:val="005C78"/>
            </w:rPr>
            <w:instrText>PAGE</w:instrText>
          </w:r>
          <w:r>
            <w:rPr>
              <w:rFonts w:ascii="Franklin Gothic" w:eastAsia="Franklin Gothic" w:hAnsi="Franklin Gothic" w:cs="Franklin Gothic"/>
              <w:color w:val="005C78"/>
            </w:rPr>
            <w:fldChar w:fldCharType="separate"/>
          </w:r>
          <w:r w:rsidR="0002471E">
            <w:rPr>
              <w:rFonts w:ascii="Franklin Gothic" w:eastAsia="Franklin Gothic" w:hAnsi="Franklin Gothic" w:cs="Franklin Gothic"/>
              <w:noProof/>
              <w:color w:val="005C78"/>
            </w:rPr>
            <w:t>2</w:t>
          </w:r>
          <w:r>
            <w:rPr>
              <w:rFonts w:ascii="Franklin Gothic" w:eastAsia="Franklin Gothic" w:hAnsi="Franklin Gothic" w:cs="Franklin Gothic"/>
              <w:color w:val="005C78"/>
            </w:rPr>
            <w:fldChar w:fldCharType="end"/>
          </w:r>
          <w:r>
            <w:rPr>
              <w:rFonts w:ascii="Franklin Gothic" w:eastAsia="Franklin Gothic" w:hAnsi="Franklin Gothic" w:cs="Franklin Gothic"/>
              <w:color w:val="005C78"/>
            </w:rPr>
            <w:t xml:space="preserve"> / </w:t>
          </w:r>
          <w:r>
            <w:rPr>
              <w:rFonts w:ascii="Franklin Gothic" w:eastAsia="Franklin Gothic" w:hAnsi="Franklin Gothic" w:cs="Franklin Gothic"/>
              <w:color w:val="005C78"/>
            </w:rPr>
            <w:fldChar w:fldCharType="begin"/>
          </w:r>
          <w:r>
            <w:rPr>
              <w:rFonts w:ascii="Franklin Gothic" w:eastAsia="Franklin Gothic" w:hAnsi="Franklin Gothic" w:cs="Franklin Gothic"/>
              <w:color w:val="005C78"/>
            </w:rPr>
            <w:instrText>NUMPAGES</w:instrText>
          </w:r>
          <w:r>
            <w:rPr>
              <w:rFonts w:ascii="Franklin Gothic" w:eastAsia="Franklin Gothic" w:hAnsi="Franklin Gothic" w:cs="Franklin Gothic"/>
              <w:color w:val="005C78"/>
            </w:rPr>
            <w:fldChar w:fldCharType="separate"/>
          </w:r>
          <w:r w:rsidR="0002471E">
            <w:rPr>
              <w:rFonts w:ascii="Franklin Gothic" w:eastAsia="Franklin Gothic" w:hAnsi="Franklin Gothic" w:cs="Franklin Gothic"/>
              <w:noProof/>
              <w:color w:val="005C78"/>
            </w:rPr>
            <w:t>2</w:t>
          </w:r>
          <w:r>
            <w:rPr>
              <w:rFonts w:ascii="Franklin Gothic" w:eastAsia="Franklin Gothic" w:hAnsi="Franklin Gothic" w:cs="Franklin Gothic"/>
              <w:color w:val="005C78"/>
            </w:rPr>
            <w:fldChar w:fldCharType="end"/>
          </w:r>
        </w:p>
      </w:tc>
    </w:tr>
  </w:tbl>
  <w:p w14:paraId="000000B7" w14:textId="77777777" w:rsidR="001938D0" w:rsidRDefault="001938D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6180"/>
        <w:tab w:val="right" w:pos="8611"/>
        <w:tab w:val="right" w:pos="9072"/>
      </w:tabs>
      <w:spacing w:line="240" w:lineRule="auto"/>
      <w:ind w:left="1588"/>
      <w:jc w:val="right"/>
      <w:rPr>
        <w:rFonts w:ascii="Franklin Gothic" w:eastAsia="Franklin Gothic" w:hAnsi="Franklin Gothic" w:cs="Franklin Gothic"/>
        <w:color w:val="007BA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B4" w14:textId="77777777" w:rsidR="001938D0" w:rsidRDefault="00ED0AC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6180"/>
        <w:tab w:val="right" w:pos="8611"/>
        <w:tab w:val="right" w:pos="9072"/>
      </w:tabs>
      <w:spacing w:line="240" w:lineRule="auto"/>
      <w:ind w:left="1588"/>
      <w:jc w:val="right"/>
      <w:rPr>
        <w:rFonts w:ascii="Franklin Gothic" w:eastAsia="Franklin Gothic" w:hAnsi="Franklin Gothic" w:cs="Franklin Gothic"/>
        <w:color w:val="007BA1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7D2A244" wp14:editId="56A7D328">
          <wp:simplePos x="0" y="0"/>
          <wp:positionH relativeFrom="column">
            <wp:posOffset>3733800</wp:posOffset>
          </wp:positionH>
          <wp:positionV relativeFrom="paragraph">
            <wp:posOffset>0</wp:posOffset>
          </wp:positionV>
          <wp:extent cx="1965600" cy="489600"/>
          <wp:effectExtent l="0" t="0" r="0" b="0"/>
          <wp:wrapTopAndBottom distT="0" distB="0"/>
          <wp:docPr id="2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5600" cy="48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3C10A" w14:textId="77777777" w:rsidR="007C227D" w:rsidRDefault="007C227D">
      <w:pPr>
        <w:spacing w:line="240" w:lineRule="auto"/>
      </w:pPr>
      <w:r>
        <w:separator/>
      </w:r>
    </w:p>
  </w:footnote>
  <w:footnote w:type="continuationSeparator" w:id="0">
    <w:p w14:paraId="04C05FB7" w14:textId="77777777" w:rsidR="007C227D" w:rsidRDefault="007C227D">
      <w:pPr>
        <w:spacing w:line="240" w:lineRule="auto"/>
      </w:pPr>
      <w:r>
        <w:continuationSeparator/>
      </w:r>
    </w:p>
  </w:footnote>
  <w:footnote w:id="1">
    <w:p w14:paraId="073BEF6F" w14:textId="77777777" w:rsidR="007C1E30" w:rsidRPr="006102A2" w:rsidRDefault="007C1E30" w:rsidP="007C1E30">
      <w:pPr>
        <w:pStyle w:val="FootnoteText"/>
        <w:rPr>
          <w:lang w:val="en-US"/>
        </w:rPr>
      </w:pPr>
      <w:r w:rsidRPr="006102A2">
        <w:rPr>
          <w:rStyle w:val="FootnoteReference"/>
        </w:rPr>
        <w:sym w:font="Symbol" w:char="F02A"/>
      </w:r>
      <w:r>
        <w:t xml:space="preserve"> </w:t>
      </w:r>
      <w:r w:rsidRPr="000D5D2D">
        <w:rPr>
          <w:rFonts w:ascii="EUAlbertina" w:hAnsi="EUAlbertina" w:cs="EUAlbertina"/>
          <w:color w:val="000000"/>
          <w:spacing w:val="0"/>
          <w:sz w:val="17"/>
          <w:szCs w:val="17"/>
          <w:lang w:val="en-US"/>
        </w:rPr>
        <w:t xml:space="preserve">This designation is without prejudice to positions on status, and is in line with </w:t>
      </w:r>
      <w:proofErr w:type="spellStart"/>
      <w:r w:rsidRPr="000D5D2D">
        <w:rPr>
          <w:rFonts w:ascii="EUAlbertina" w:hAnsi="EUAlbertina" w:cs="EUAlbertina"/>
          <w:color w:val="000000"/>
          <w:spacing w:val="0"/>
          <w:sz w:val="17"/>
          <w:szCs w:val="17"/>
          <w:lang w:val="en-US"/>
        </w:rPr>
        <w:t>UNSCR</w:t>
      </w:r>
      <w:proofErr w:type="spellEnd"/>
      <w:r w:rsidRPr="000D5D2D">
        <w:rPr>
          <w:rFonts w:ascii="EUAlbertina" w:hAnsi="EUAlbertina" w:cs="EUAlbertina"/>
          <w:color w:val="000000"/>
          <w:spacing w:val="0"/>
          <w:sz w:val="17"/>
          <w:szCs w:val="17"/>
          <w:lang w:val="en-US"/>
        </w:rPr>
        <w:t xml:space="preserve"> 1244/1999 and the </w:t>
      </w:r>
      <w:proofErr w:type="spellStart"/>
      <w:r w:rsidRPr="000D5D2D">
        <w:rPr>
          <w:rFonts w:ascii="EUAlbertina" w:hAnsi="EUAlbertina" w:cs="EUAlbertina"/>
          <w:color w:val="000000"/>
          <w:spacing w:val="0"/>
          <w:sz w:val="17"/>
          <w:szCs w:val="17"/>
          <w:lang w:val="en-US"/>
        </w:rPr>
        <w:t>ICJ</w:t>
      </w:r>
      <w:proofErr w:type="spellEnd"/>
      <w:r w:rsidRPr="000D5D2D">
        <w:rPr>
          <w:rFonts w:ascii="EUAlbertina" w:hAnsi="EUAlbertina" w:cs="EUAlbertina"/>
          <w:color w:val="000000"/>
          <w:spacing w:val="0"/>
          <w:sz w:val="17"/>
          <w:szCs w:val="17"/>
          <w:lang w:val="en-US"/>
        </w:rPr>
        <w:t xml:space="preserve"> Opinion on the Kosovo declaration of independence.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399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2"/>
    </w:tblGrid>
    <w:tr w:rsidR="00B41825" w14:paraId="7C77A7C0" w14:textId="77777777" w:rsidTr="00B41825">
      <w:trPr>
        <w:trHeight w:val="1164"/>
        <w:jc w:val="center"/>
      </w:trPr>
      <w:tc>
        <w:tcPr>
          <w:tcW w:w="6522" w:type="dxa"/>
          <w:tcMar>
            <w:left w:w="0" w:type="dxa"/>
            <w:right w:w="0" w:type="dxa"/>
          </w:tcMar>
        </w:tcPr>
        <w:p w14:paraId="3DC9A97B" w14:textId="6BFD0339" w:rsidR="00B41825" w:rsidRDefault="00B41825" w:rsidP="00B41825">
          <w:pPr>
            <w:pStyle w:val="HEADERBLACK"/>
          </w:pPr>
        </w:p>
      </w:tc>
    </w:tr>
  </w:tbl>
  <w:tbl>
    <w:tblPr>
      <w:tblStyle w:val="a1"/>
      <w:tblW w:w="8155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27"/>
      <w:gridCol w:w="6528"/>
    </w:tblGrid>
    <w:tr w:rsidR="001938D0" w14:paraId="464BD407" w14:textId="77777777">
      <w:trPr>
        <w:trHeight w:val="1164"/>
        <w:jc w:val="center"/>
      </w:trPr>
      <w:tc>
        <w:tcPr>
          <w:tcW w:w="1627" w:type="dxa"/>
          <w:tcMar>
            <w:left w:w="0" w:type="dxa"/>
            <w:right w:w="0" w:type="dxa"/>
          </w:tcMar>
        </w:tcPr>
        <w:p w14:paraId="000000AF" w14:textId="77777777" w:rsidR="001938D0" w:rsidRDefault="00ED0A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center" w:pos="810"/>
            </w:tabs>
            <w:spacing w:line="240" w:lineRule="auto"/>
            <w:jc w:val="center"/>
            <w:rPr>
              <w:rFonts w:ascii="Libre Franklin" w:hAnsi="Libre Franklin"/>
              <w:color w:val="000000"/>
            </w:rPr>
          </w:pPr>
          <w:r>
            <w:rPr>
              <w:rFonts w:ascii="Libre Franklin" w:hAnsi="Libre Franklin"/>
              <w:noProof/>
              <w:color w:val="000000"/>
            </w:rPr>
            <w:drawing>
              <wp:inline distT="0" distB="0" distL="0" distR="0" wp14:anchorId="07BA11CE" wp14:editId="0849B739">
                <wp:extent cx="539496" cy="719328"/>
                <wp:effectExtent l="0" t="0" r="0" b="0"/>
                <wp:docPr id="1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" cy="71932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Mar>
            <w:left w:w="0" w:type="dxa"/>
            <w:right w:w="0" w:type="dxa"/>
          </w:tcMar>
        </w:tcPr>
        <w:p w14:paraId="000000B0" w14:textId="50BB6BD1" w:rsidR="001938D0" w:rsidRPr="00B41825" w:rsidRDefault="00ED0ACD" w:rsidP="00C3074E">
          <w:pPr>
            <w:pStyle w:val="HEADERBLUE"/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eastAsiaTheme="minorHAnsi" w:cstheme="minorBidi"/>
              <w:szCs w:val="24"/>
            </w:rPr>
          </w:pPr>
          <w:r w:rsidRPr="00B41825">
            <w:rPr>
              <w:rFonts w:eastAsiaTheme="minorHAnsi" w:cstheme="minorBidi"/>
              <w:szCs w:val="24"/>
            </w:rPr>
            <w:t>Exploring synergies between Interreg IPA and IPA-IPA programmes</w:t>
          </w:r>
        </w:p>
        <w:p w14:paraId="32169CE0" w14:textId="1A9B13B3" w:rsidR="001938D0" w:rsidRPr="00B41825" w:rsidRDefault="00ED0ACD" w:rsidP="00B4182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both"/>
            <w:rPr>
              <w:rFonts w:ascii="Franklin Gothic Demi" w:eastAsiaTheme="minorHAnsi" w:hAnsi="Franklin Gothic Demi" w:cstheme="minorBidi"/>
              <w:sz w:val="25"/>
              <w:szCs w:val="24"/>
            </w:rPr>
          </w:pPr>
          <w:r w:rsidRPr="00B41825">
            <w:rPr>
              <w:rFonts w:ascii="Franklin Gothic Demi" w:eastAsiaTheme="minorHAnsi" w:hAnsi="Franklin Gothic Demi" w:cstheme="minorBidi"/>
              <w:sz w:val="25"/>
              <w:szCs w:val="24"/>
            </w:rPr>
            <w:t>18 May 2022</w:t>
          </w:r>
        </w:p>
        <w:p w14:paraId="000000B2" w14:textId="38759C55" w:rsidR="00B41825" w:rsidRDefault="00B41825" w:rsidP="00B4182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both"/>
            <w:rPr>
              <w:rFonts w:ascii="Franklin Gothic" w:eastAsia="Franklin Gothic" w:hAnsi="Franklin Gothic" w:cs="Franklin Gothic"/>
              <w:color w:val="000000"/>
              <w:sz w:val="25"/>
              <w:szCs w:val="25"/>
            </w:rPr>
          </w:pPr>
          <w:r w:rsidRPr="00B41825">
            <w:rPr>
              <w:rFonts w:ascii="Franklin Gothic Demi" w:eastAsiaTheme="minorHAnsi" w:hAnsi="Franklin Gothic Demi" w:cstheme="minorBidi"/>
              <w:sz w:val="25"/>
              <w:szCs w:val="24"/>
            </w:rPr>
            <w:t>Tirana, Albania</w:t>
          </w:r>
          <w:r w:rsidR="00B1103B">
            <w:rPr>
              <w:rFonts w:ascii="Franklin Gothic Demi" w:eastAsiaTheme="minorHAnsi" w:hAnsi="Franklin Gothic Demi" w:cstheme="minorBidi"/>
              <w:sz w:val="25"/>
              <w:szCs w:val="24"/>
            </w:rPr>
            <w:t xml:space="preserve"> and online</w:t>
          </w:r>
        </w:p>
      </w:tc>
    </w:tr>
  </w:tbl>
  <w:p w14:paraId="000000B3" w14:textId="77777777" w:rsidR="001938D0" w:rsidRDefault="001938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Libre Franklin" w:hAnsi="Libre Frankli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AD" w14:textId="73FF0E77" w:rsidR="001938D0" w:rsidRDefault="00C307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Libre Franklin" w:hAnsi="Libre Franklin"/>
        <w:color w:val="000000"/>
      </w:rPr>
    </w:pPr>
    <w:r w:rsidRPr="00B90F34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64B3700" wp14:editId="1ADAF22E">
          <wp:simplePos x="0" y="0"/>
          <wp:positionH relativeFrom="margin">
            <wp:align>center</wp:align>
          </wp:positionH>
          <wp:positionV relativeFrom="paragraph">
            <wp:posOffset>-89535</wp:posOffset>
          </wp:positionV>
          <wp:extent cx="568960" cy="562610"/>
          <wp:effectExtent l="0" t="0" r="2540" b="8890"/>
          <wp:wrapThrough wrapText="bothSides">
            <wp:wrapPolygon edited="0">
              <wp:start x="0" y="0"/>
              <wp:lineTo x="0" y="21210"/>
              <wp:lineTo x="20973" y="21210"/>
              <wp:lineTo x="2097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960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2732A5A" wp14:editId="3A071A7A">
          <wp:simplePos x="0" y="0"/>
          <wp:positionH relativeFrom="margin">
            <wp:posOffset>-333375</wp:posOffset>
          </wp:positionH>
          <wp:positionV relativeFrom="paragraph">
            <wp:posOffset>-122555</wp:posOffset>
          </wp:positionV>
          <wp:extent cx="1828800" cy="479425"/>
          <wp:effectExtent l="0" t="0" r="0" b="0"/>
          <wp:wrapThrough wrapText="bothSides">
            <wp:wrapPolygon edited="0">
              <wp:start x="0" y="0"/>
              <wp:lineTo x="0" y="20599"/>
              <wp:lineTo x="21375" y="20599"/>
              <wp:lineTo x="21375" y="0"/>
              <wp:lineTo x="0" y="0"/>
            </wp:wrapPolygon>
          </wp:wrapThrough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A82A686A-1FA8-463E-9C72-AEB54052E3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82A686A-1FA8-463E-9C72-AEB54052E3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0ACD">
      <w:rPr>
        <w:rFonts w:ascii="Libre Franklin" w:hAnsi="Libre Frankli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F06BFB4" wp14:editId="10F5267F">
          <wp:simplePos x="0" y="0"/>
          <wp:positionH relativeFrom="margin">
            <wp:posOffset>3737609</wp:posOffset>
          </wp:positionH>
          <wp:positionV relativeFrom="topMargin">
            <wp:posOffset>615950</wp:posOffset>
          </wp:positionV>
          <wp:extent cx="1965600" cy="313200"/>
          <wp:effectExtent l="0" t="0" r="0" b="0"/>
          <wp:wrapTopAndBottom distT="0" distB="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5600" cy="31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20457"/>
    <w:multiLevelType w:val="multilevel"/>
    <w:tmpl w:val="7AF6CF64"/>
    <w:lvl w:ilvl="0">
      <w:start w:val="1"/>
      <w:numFmt w:val="decimal"/>
      <w:pStyle w:val="Timetable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34F63F7"/>
    <w:multiLevelType w:val="hybridMultilevel"/>
    <w:tmpl w:val="94F29300"/>
    <w:lvl w:ilvl="0" w:tplc="48EE3AD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22BAA"/>
    <w:multiLevelType w:val="multilevel"/>
    <w:tmpl w:val="8B20C992"/>
    <w:lvl w:ilvl="0">
      <w:start w:val="2021"/>
      <w:numFmt w:val="bullet"/>
      <w:lvlText w:val="-"/>
      <w:lvlJc w:val="left"/>
      <w:pPr>
        <w:ind w:left="420" w:hanging="360"/>
      </w:pPr>
      <w:rPr>
        <w:rFonts w:ascii="Libre Franklin" w:eastAsia="Libre Franklin" w:hAnsi="Libre Franklin" w:cs="Libre Frankli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AA3977"/>
    <w:multiLevelType w:val="hybridMultilevel"/>
    <w:tmpl w:val="EB4661EC"/>
    <w:lvl w:ilvl="0" w:tplc="E8F454CE">
      <w:numFmt w:val="bullet"/>
      <w:lvlText w:val="-"/>
      <w:lvlJc w:val="left"/>
      <w:pPr>
        <w:ind w:left="720" w:hanging="360"/>
      </w:pPr>
      <w:rPr>
        <w:rFonts w:ascii="Franklin Gothic Book" w:eastAsia="Libre Franklin" w:hAnsi="Franklin Gothic Book" w:cs="Libre Frankl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8D0"/>
    <w:rsid w:val="0002471E"/>
    <w:rsid w:val="00051181"/>
    <w:rsid w:val="0008305E"/>
    <w:rsid w:val="000C262E"/>
    <w:rsid w:val="00136C01"/>
    <w:rsid w:val="00162D2A"/>
    <w:rsid w:val="001938D0"/>
    <w:rsid w:val="001977CA"/>
    <w:rsid w:val="001B16C2"/>
    <w:rsid w:val="00200F1D"/>
    <w:rsid w:val="00252378"/>
    <w:rsid w:val="00277DAE"/>
    <w:rsid w:val="00341D09"/>
    <w:rsid w:val="00342321"/>
    <w:rsid w:val="00370D0D"/>
    <w:rsid w:val="003C2162"/>
    <w:rsid w:val="003C25BF"/>
    <w:rsid w:val="003E6483"/>
    <w:rsid w:val="004010D7"/>
    <w:rsid w:val="00454390"/>
    <w:rsid w:val="004B318D"/>
    <w:rsid w:val="005269A1"/>
    <w:rsid w:val="00555C58"/>
    <w:rsid w:val="00556E6B"/>
    <w:rsid w:val="00561500"/>
    <w:rsid w:val="0056760F"/>
    <w:rsid w:val="00577957"/>
    <w:rsid w:val="00587CF7"/>
    <w:rsid w:val="006102A2"/>
    <w:rsid w:val="00623B58"/>
    <w:rsid w:val="00742357"/>
    <w:rsid w:val="007501FE"/>
    <w:rsid w:val="0076632D"/>
    <w:rsid w:val="007A13EB"/>
    <w:rsid w:val="007B520D"/>
    <w:rsid w:val="007C1E30"/>
    <w:rsid w:val="007C227D"/>
    <w:rsid w:val="008009B6"/>
    <w:rsid w:val="00807AEA"/>
    <w:rsid w:val="00822DD8"/>
    <w:rsid w:val="008F4193"/>
    <w:rsid w:val="00904480"/>
    <w:rsid w:val="00930BCA"/>
    <w:rsid w:val="00965342"/>
    <w:rsid w:val="0098274A"/>
    <w:rsid w:val="009C2F13"/>
    <w:rsid w:val="009C3C97"/>
    <w:rsid w:val="00A27E5B"/>
    <w:rsid w:val="00A42C26"/>
    <w:rsid w:val="00A47102"/>
    <w:rsid w:val="00A52107"/>
    <w:rsid w:val="00B1103B"/>
    <w:rsid w:val="00B2428C"/>
    <w:rsid w:val="00B41825"/>
    <w:rsid w:val="00B50A5F"/>
    <w:rsid w:val="00B6695F"/>
    <w:rsid w:val="00B902E1"/>
    <w:rsid w:val="00BB2D51"/>
    <w:rsid w:val="00BE1066"/>
    <w:rsid w:val="00BE2D1B"/>
    <w:rsid w:val="00C3074E"/>
    <w:rsid w:val="00C80383"/>
    <w:rsid w:val="00C82BB7"/>
    <w:rsid w:val="00CC4F83"/>
    <w:rsid w:val="00D10F06"/>
    <w:rsid w:val="00D866F4"/>
    <w:rsid w:val="00DA405D"/>
    <w:rsid w:val="00DB7A56"/>
    <w:rsid w:val="00DE0F82"/>
    <w:rsid w:val="00E01FD3"/>
    <w:rsid w:val="00E60FBD"/>
    <w:rsid w:val="00EA2595"/>
    <w:rsid w:val="00ED04C1"/>
    <w:rsid w:val="00ED0ACD"/>
    <w:rsid w:val="00F1160A"/>
    <w:rsid w:val="00F35097"/>
    <w:rsid w:val="00F35D74"/>
    <w:rsid w:val="00F45CBE"/>
    <w:rsid w:val="00F52DB7"/>
    <w:rsid w:val="00F54AB1"/>
    <w:rsid w:val="00F7795B"/>
    <w:rsid w:val="00F97A16"/>
    <w:rsid w:val="00FB1D80"/>
    <w:rsid w:val="00FE4F6B"/>
    <w:rsid w:val="00FE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F6C3A"/>
  <w15:docId w15:val="{1C5CA005-1C1A-46BD-B336-4DAF82576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re Franklin" w:eastAsia="Libre Franklin" w:hAnsi="Libre Franklin" w:cs="Libre Franklin"/>
        <w:sz w:val="21"/>
        <w:szCs w:val="21"/>
        <w:lang w:val="en-GB" w:eastAsia="en-US" w:bidi="ar-SA"/>
      </w:rPr>
    </w:rPrDefault>
    <w:pPrDefault>
      <w:pPr>
        <w:spacing w:line="2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 Standard"/>
    <w:qFormat/>
    <w:rsid w:val="002E068C"/>
    <w:pPr>
      <w:spacing w:line="260" w:lineRule="exact"/>
    </w:pPr>
    <w:rPr>
      <w:rFonts w:ascii="Franklin Gothic Book" w:hAnsi="Franklin Gothic Book"/>
      <w:color w:val="000000" w:themeColor="text1"/>
      <w:spacing w:val="4"/>
    </w:rPr>
  </w:style>
  <w:style w:type="paragraph" w:styleId="Heading1">
    <w:name w:val="heading 1"/>
    <w:aliases w:val="HEADLINE 1"/>
    <w:basedOn w:val="Normal"/>
    <w:next w:val="Normal"/>
    <w:link w:val="Heading1Char"/>
    <w:uiPriority w:val="9"/>
    <w:qFormat/>
    <w:rsid w:val="005D06D8"/>
    <w:pPr>
      <w:outlineLvl w:val="0"/>
    </w:pPr>
  </w:style>
  <w:style w:type="paragraph" w:styleId="Heading2">
    <w:name w:val="heading 2"/>
    <w:basedOn w:val="Heading1"/>
    <w:next w:val="Normal"/>
    <w:link w:val="Heading2Char"/>
    <w:uiPriority w:val="9"/>
    <w:semiHidden/>
    <w:unhideWhenUsed/>
    <w:qFormat/>
    <w:rsid w:val="005D06D8"/>
    <w:pPr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VER">
    <w:name w:val="COVER"/>
    <w:basedOn w:val="Normal"/>
    <w:autoRedefine/>
    <w:qFormat/>
    <w:rsid w:val="00A23927"/>
    <w:pPr>
      <w:spacing w:line="240" w:lineRule="auto"/>
    </w:pPr>
    <w:rPr>
      <w:rFonts w:ascii="Franklin Gothic Demi" w:hAnsi="Franklin Gothic Demi"/>
      <w:sz w:val="72"/>
      <w:szCs w:val="72"/>
    </w:rPr>
  </w:style>
  <w:style w:type="paragraph" w:customStyle="1" w:styleId="HEADERBLACK">
    <w:name w:val="HEADER BLACK"/>
    <w:basedOn w:val="Normal"/>
    <w:autoRedefine/>
    <w:qFormat/>
    <w:rsid w:val="00A8549C"/>
    <w:pPr>
      <w:spacing w:line="300" w:lineRule="exact"/>
      <w:jc w:val="both"/>
    </w:pPr>
    <w:rPr>
      <w:rFonts w:ascii="Franklin Gothic Demi" w:hAnsi="Franklin Gothic Demi"/>
      <w:sz w:val="25"/>
    </w:rPr>
  </w:style>
  <w:style w:type="paragraph" w:customStyle="1" w:styleId="BOLDStandard">
    <w:name w:val="BOLD Standard"/>
    <w:basedOn w:val="Normal"/>
    <w:autoRedefine/>
    <w:qFormat/>
    <w:rsid w:val="00587CF7"/>
    <w:pPr>
      <w:framePr w:hSpace="141" w:wrap="around" w:vAnchor="text" w:hAnchor="margin" w:y="59"/>
    </w:pPr>
    <w:rPr>
      <w:rFonts w:asciiTheme="minorHAnsi" w:hAnsiTheme="minorHAnsi"/>
      <w:color w:val="auto"/>
    </w:rPr>
  </w:style>
  <w:style w:type="character" w:customStyle="1" w:styleId="Heading1Char">
    <w:name w:val="Heading 1 Char"/>
    <w:aliases w:val="HEADLINE 1 Char"/>
    <w:basedOn w:val="DefaultParagraphFont"/>
    <w:link w:val="Heading1"/>
    <w:uiPriority w:val="9"/>
    <w:rsid w:val="005D06D8"/>
    <w:rPr>
      <w:rFonts w:ascii="Franklin Gothic Book" w:hAnsi="Franklin Gothic Book"/>
      <w:color w:val="000000" w:themeColor="text1"/>
      <w:spacing w:val="4"/>
      <w:sz w:val="2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D479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79F"/>
    <w:rPr>
      <w:rFonts w:ascii="Franklin Gothic Book" w:hAnsi="Franklin Gothic Book"/>
      <w:color w:val="000000" w:themeColor="text1"/>
      <w:sz w:val="21"/>
    </w:rPr>
  </w:style>
  <w:style w:type="paragraph" w:styleId="Footer">
    <w:name w:val="footer"/>
    <w:basedOn w:val="Normal"/>
    <w:link w:val="FooterChar"/>
    <w:uiPriority w:val="99"/>
    <w:unhideWhenUsed/>
    <w:rsid w:val="00B60ED3"/>
    <w:pPr>
      <w:widowControl w:val="0"/>
      <w:tabs>
        <w:tab w:val="center" w:pos="4536"/>
        <w:tab w:val="left" w:pos="6180"/>
        <w:tab w:val="right" w:pos="8611"/>
        <w:tab w:val="right" w:pos="9072"/>
      </w:tabs>
      <w:spacing w:line="240" w:lineRule="auto"/>
      <w:ind w:left="1588"/>
      <w:jc w:val="right"/>
    </w:pPr>
    <w:rPr>
      <w:rFonts w:ascii="Franklin Gothic Demi" w:hAnsi="Franklin Gothic Demi"/>
      <w:color w:val="007BA1" w:themeColor="accent2"/>
    </w:rPr>
  </w:style>
  <w:style w:type="character" w:customStyle="1" w:styleId="FooterChar">
    <w:name w:val="Footer Char"/>
    <w:basedOn w:val="DefaultParagraphFont"/>
    <w:link w:val="Footer"/>
    <w:uiPriority w:val="99"/>
    <w:rsid w:val="00B60ED3"/>
    <w:rPr>
      <w:rFonts w:ascii="Franklin Gothic Demi" w:hAnsi="Franklin Gothic Demi"/>
      <w:color w:val="007BA1" w:themeColor="accent2"/>
      <w:spacing w:val="4"/>
      <w:sz w:val="21"/>
      <w:lang w:val="en-GB"/>
    </w:rPr>
  </w:style>
  <w:style w:type="table" w:styleId="TableGrid">
    <w:name w:val="Table Grid"/>
    <w:basedOn w:val="TableNormal"/>
    <w:uiPriority w:val="39"/>
    <w:rsid w:val="00871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3232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32"/>
    <w:rPr>
      <w:rFonts w:ascii="Times New Roman" w:hAnsi="Times New Roman" w:cs="Times New Roman"/>
      <w:color w:val="000000" w:themeColor="text1"/>
      <w:spacing w:val="4"/>
      <w:sz w:val="18"/>
      <w:szCs w:val="18"/>
    </w:rPr>
  </w:style>
  <w:style w:type="paragraph" w:styleId="ListParagraph">
    <w:name w:val="List Paragraph"/>
    <w:basedOn w:val="Normal"/>
    <w:uiPriority w:val="34"/>
    <w:qFormat/>
    <w:rsid w:val="005538A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D06D8"/>
    <w:rPr>
      <w:rFonts w:ascii="Franklin Gothic Book" w:hAnsi="Franklin Gothic Book"/>
      <w:color w:val="000000" w:themeColor="text1"/>
      <w:spacing w:val="4"/>
      <w:sz w:val="21"/>
      <w:lang w:val="en-GB"/>
    </w:rPr>
  </w:style>
  <w:style w:type="paragraph" w:customStyle="1" w:styleId="BOLDStandardBLUE">
    <w:name w:val="BOLD Standard BLUE"/>
    <w:basedOn w:val="BOLDStandard"/>
    <w:qFormat/>
    <w:rsid w:val="007D2829"/>
    <w:pPr>
      <w:framePr w:wrap="around"/>
    </w:pPr>
    <w:rPr>
      <w:color w:val="007BA1" w:themeColor="accent2"/>
    </w:rPr>
  </w:style>
  <w:style w:type="numbering" w:styleId="111111">
    <w:name w:val="Outline List 2"/>
    <w:basedOn w:val="NoList"/>
    <w:uiPriority w:val="99"/>
    <w:semiHidden/>
    <w:unhideWhenUsed/>
    <w:rsid w:val="00CC71AF"/>
  </w:style>
  <w:style w:type="paragraph" w:styleId="EndnoteText">
    <w:name w:val="endnote text"/>
    <w:basedOn w:val="Normal"/>
    <w:link w:val="EndnoteTextChar"/>
    <w:uiPriority w:val="99"/>
    <w:unhideWhenUsed/>
    <w:rsid w:val="0034641F"/>
    <w:pPr>
      <w:spacing w:line="240" w:lineRule="auto"/>
    </w:pPr>
    <w:rPr>
      <w:sz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4641F"/>
    <w:rPr>
      <w:rFonts w:ascii="Franklin Gothic Book" w:hAnsi="Franklin Gothic Book"/>
      <w:color w:val="000000" w:themeColor="text1"/>
      <w:spacing w:val="4"/>
      <w:lang w:val="en-GB"/>
    </w:rPr>
  </w:style>
  <w:style w:type="character" w:styleId="EndnoteReference">
    <w:name w:val="endnote reference"/>
    <w:basedOn w:val="DefaultParagraphFont"/>
    <w:uiPriority w:val="99"/>
    <w:unhideWhenUsed/>
    <w:rsid w:val="0034641F"/>
    <w:rPr>
      <w:vertAlign w:val="superscript"/>
    </w:rPr>
  </w:style>
  <w:style w:type="paragraph" w:styleId="FootnoteText">
    <w:name w:val="footnote text"/>
    <w:basedOn w:val="Normal"/>
    <w:link w:val="FootnoteTextChar"/>
    <w:autoRedefine/>
    <w:uiPriority w:val="99"/>
    <w:unhideWhenUsed/>
    <w:rsid w:val="00965342"/>
    <w:pPr>
      <w:spacing w:line="180" w:lineRule="exact"/>
    </w:pPr>
    <w:rPr>
      <w:color w:val="auto"/>
      <w:sz w:val="13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5342"/>
    <w:rPr>
      <w:rFonts w:ascii="Franklin Gothic Book" w:hAnsi="Franklin Gothic Book"/>
      <w:spacing w:val="4"/>
      <w:sz w:val="13"/>
    </w:rPr>
  </w:style>
  <w:style w:type="character" w:styleId="FootnoteReference">
    <w:name w:val="footnote reference"/>
    <w:basedOn w:val="DefaultParagraphFont"/>
    <w:uiPriority w:val="99"/>
    <w:unhideWhenUsed/>
    <w:rsid w:val="0034641F"/>
    <w:rPr>
      <w:rFonts w:ascii="Franklin Gothic Book" w:hAnsi="Franklin Gothic Book"/>
      <w:b w:val="0"/>
      <w:bCs w:val="0"/>
      <w:i w:val="0"/>
      <w:iCs w:val="0"/>
      <w:sz w:val="16"/>
      <w:vertAlign w:val="superscript"/>
    </w:rPr>
  </w:style>
  <w:style w:type="paragraph" w:customStyle="1" w:styleId="HEADERBLUE">
    <w:name w:val="HEADER BLUE"/>
    <w:basedOn w:val="HEADERBLACK"/>
    <w:qFormat/>
    <w:rsid w:val="005D06D8"/>
    <w:rPr>
      <w:color w:val="007BA1" w:themeColor="accent2"/>
    </w:rPr>
  </w:style>
  <w:style w:type="paragraph" w:customStyle="1" w:styleId="TimetableStandard">
    <w:name w:val="Timetable Standard"/>
    <w:basedOn w:val="Normal"/>
    <w:qFormat/>
    <w:rsid w:val="007636B1"/>
    <w:pPr>
      <w:ind w:left="284"/>
    </w:pPr>
  </w:style>
  <w:style w:type="paragraph" w:customStyle="1" w:styleId="IMPRINT">
    <w:name w:val="IMPRINT"/>
    <w:basedOn w:val="Normal"/>
    <w:autoRedefine/>
    <w:qFormat/>
    <w:rsid w:val="005D06D8"/>
    <w:rPr>
      <w:sz w:val="17"/>
    </w:rPr>
  </w:style>
  <w:style w:type="paragraph" w:customStyle="1" w:styleId="Datum1">
    <w:name w:val="Datum1"/>
    <w:basedOn w:val="Normal"/>
    <w:autoRedefine/>
    <w:qFormat/>
    <w:rsid w:val="00806749"/>
    <w:pPr>
      <w:spacing w:line="300" w:lineRule="exact"/>
    </w:pPr>
    <w:rPr>
      <w:rFonts w:ascii="Franklin Gothic Demi" w:hAnsi="Franklin Gothic Demi"/>
      <w:color w:val="000000" w:themeColor="text1" w:themeShade="80"/>
      <w:sz w:val="25"/>
    </w:rPr>
  </w:style>
  <w:style w:type="paragraph" w:customStyle="1" w:styleId="TimetableItalic">
    <w:name w:val="Timetable Italic"/>
    <w:basedOn w:val="TimetableStandard"/>
    <w:qFormat/>
    <w:rsid w:val="00CF0EA5"/>
    <w:rPr>
      <w:i/>
    </w:rPr>
  </w:style>
  <w:style w:type="paragraph" w:customStyle="1" w:styleId="TimetableBullets">
    <w:name w:val="Timetable Bullets"/>
    <w:basedOn w:val="TimetableStandard"/>
    <w:qFormat/>
    <w:rsid w:val="00CF0EA5"/>
    <w:pPr>
      <w:numPr>
        <w:numId w:val="2"/>
      </w:numPr>
    </w:pPr>
    <w:rPr>
      <w:rFonts w:asciiTheme="minorHAnsi" w:hAnsiTheme="minorHAnsi"/>
    </w:rPr>
  </w:style>
  <w:style w:type="paragraph" w:customStyle="1" w:styleId="Default">
    <w:name w:val="Default"/>
    <w:rsid w:val="00B710BB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lang w:val="de-AT"/>
    </w:rPr>
  </w:style>
  <w:style w:type="character" w:styleId="Hyperlink">
    <w:name w:val="Hyperlink"/>
    <w:basedOn w:val="DefaultParagraphFont"/>
    <w:uiPriority w:val="99"/>
    <w:unhideWhenUsed/>
    <w:rsid w:val="00784849"/>
    <w:rPr>
      <w:color w:val="0000FF"/>
      <w:u w:val="single"/>
    </w:rPr>
  </w:style>
  <w:style w:type="character" w:customStyle="1" w:styleId="st">
    <w:name w:val="st"/>
    <w:basedOn w:val="DefaultParagraphFont"/>
    <w:rsid w:val="00EE0A26"/>
  </w:style>
  <w:style w:type="character" w:styleId="Emphasis">
    <w:name w:val="Emphasis"/>
    <w:basedOn w:val="DefaultParagraphFont"/>
    <w:uiPriority w:val="20"/>
    <w:qFormat/>
    <w:rsid w:val="00EE0A2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178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78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7830"/>
    <w:rPr>
      <w:rFonts w:ascii="Franklin Gothic Book" w:hAnsi="Franklin Gothic Book"/>
      <w:color w:val="000000" w:themeColor="text1"/>
      <w:spacing w:val="4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78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7830"/>
    <w:rPr>
      <w:rFonts w:ascii="Franklin Gothic Book" w:hAnsi="Franklin Gothic Book"/>
      <w:b/>
      <w:bCs/>
      <w:color w:val="000000" w:themeColor="text1"/>
      <w:spacing w:val="4"/>
      <w:sz w:val="20"/>
      <w:szCs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84028"/>
    <w:pPr>
      <w:spacing w:line="240" w:lineRule="auto"/>
    </w:pPr>
    <w:rPr>
      <w:rFonts w:ascii="Calibri" w:hAnsi="Calibri" w:cs="Calibri"/>
      <w:color w:val="auto"/>
      <w:spacing w:val="0"/>
      <w:sz w:val="22"/>
      <w:szCs w:val="22"/>
      <w:lang w:val="de-AT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84028"/>
    <w:rPr>
      <w:rFonts w:ascii="Calibri" w:hAnsi="Calibri" w:cs="Calibri"/>
      <w:sz w:val="22"/>
      <w:szCs w:val="22"/>
      <w:lang w:val="de-AT"/>
    </w:rPr>
  </w:style>
  <w:style w:type="character" w:styleId="Strong">
    <w:name w:val="Strong"/>
    <w:basedOn w:val="DefaultParagraphFont"/>
    <w:uiPriority w:val="22"/>
    <w:qFormat/>
    <w:rsid w:val="007D470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23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lang w:val="de-AT" w:eastAsia="de-A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4AF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67B8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41825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7795B"/>
    <w:rPr>
      <w:color w:val="918C8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Interact_Farbpalette 1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1E7F7"/>
      </a:accent1>
      <a:accent2>
        <a:srgbClr val="007BA1"/>
      </a:accent2>
      <a:accent3>
        <a:srgbClr val="FBB900"/>
      </a:accent3>
      <a:accent4>
        <a:srgbClr val="E1BF8C"/>
      </a:accent4>
      <a:accent5>
        <a:srgbClr val="706D67"/>
      </a:accent5>
      <a:accent6>
        <a:srgbClr val="BDBCB6"/>
      </a:accent6>
      <a:hlink>
        <a:srgbClr val="8EBED1"/>
      </a:hlink>
      <a:folHlink>
        <a:srgbClr val="918C88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4ZnSSgK6H1c+XXyE0zJIkEvbCg==">AMUW2mUJzyz9cMvrCM01FkA3SjkATBt6xAEfAP0hHaImrMq6UdxBTzZLw2uldw0V4kZoBgP6zGm8vV5hv47JuY4OH1aE7Dq24stq02plTsfN6na0D+3k0C6k04b4hCFlxZoPoftIikizKBhnhUJwS4xGFfwwQFos+VUp+0kGllm2KNH8FNGLtadu5p03BbTVd+T/fwts+Ctqz4ZaZBEeHRBWbLgqTIpKSVW88eZzL7ySd5meusm+dz1uDmYo1jF6KEAXWaxMA3X13tDHR16eO+Kb8U//A+cGJT8yW6FrLh08vLb3H9jknRIcQTyXtu+0HelGOLVA5zLNwBSFRJDYLwF2z3AGgukWwHLM+1ixbyn6F5Z7zogt5HiU7N4NtAPZdhUeNB14UbhHUxZ3WQzmrqbJImpVsBI5mtDiLwFlgzhjwlqSLKEQirLPA/3GQHO/3deW9IrPRnyGMP0qzUlHXyvaw2k9hb266Vx3Kj2r+h9L9Pm8ElOq2mUn5+eCUWD8FMHP2p/RK4MGT8XQUy5NRxfZ8FsgwE98gJt5dv7ntoB7Hz9weq7uFSWbxKjNaZKppLbo9YihTYO2yBM496DQvXhS9qol1X7F5oAwzCA2vR919ZmJgADqpCVkaysrFifphpIqUTNXVLNe4FYbqeuUv3MjayRwMDBWzWtrzimbI1ZLkASLkwPPP+iCcvGvsKxCNvk0q1xJ22cn7+lLGmpeYsr2d898jx/WINxAyIfzbHRbh9wzvr90JmU47x+cv4ySesrKZKgIVEnlAJOEcxLPs1boFGbcjnNB57QwNiBmfCYSLFcXzgRK+iwPanV27CQPMUIvYkzWRcBQzpqmJIiMmh6/P79PUUCIeHb82EbOp870YK63FVnzFZVFU9Hea91C6Oxhx0z0ZoNkpTl5oevKxUpzU4zMuZ+rXgv02FbWIjOeX35br6zkAybIpMRs4h3DrxLp0+tpcznwyAC6r4MOH6DGGmdIP+sSgsg6bVjwwuk+haQFZL8L2OCE+0osTCiptYyXPf5kXOnmVndLxRctcPIUqx96qvtUQTCTI+R/qf3PMtrofgrIN1Jggc5AMJFE+SmeR+HKVmYrTtCPtgnrsuXeamB/jn2tkSx0Ru65dfdtBdB7As6Y4Dj7HLaKIIAYMuRTFCSZB+YGCL121A1fQwwgeM0ie9sqSr0o/J1JZ3XLZHMCnhPlC12h4sI+d3QVVJnN8DgEVbnJ1yyCmGuEpQiHfNvor/7wqEpWAaqTJ9NO8HLFYlAaOJ2y9MYMUhSOr3cwqITvGwnIkEy5gbk00yOuuyZ7n7IwS4519wv7c5QxWs1SwYg1Xvj2nuBIv6Vy5PxbB44WhLQh3bbSxnrA0/fgWbdl6eHt3elyFyW+dcKgLdUVOI+4AMah+LbresBecZ9do8JCyGMUAPhhvmq2XKnZxGmUsD4/oLGXX+4aBPLJe5Gf5IUShNFdvDfedypRzzKFg9gL6K/lpGoj90uRIiQ94zrcaQA5e82pcp2gQH5rNle0H89jIvDuWamNHxX8PHc5xK1xgQTmFhcOmP/FHTWjcoUHWE61cNQMbt0NDPL4k50UygoKj+UiF8ylbObhs1v6blbMepXuxgeFb87dWdhfXExE5RxpWLWJc8A9u798bpQ0uFz3YQvTFs7WROf3jIPMpg6ewJZGgKaF0ljykjMBYvmgsQAecEgwDs2JXwP8XJicZFnCEJ9sE8/FVNOqjuSL6aadpUBgknRjc4bl91EN7nRzj02QNs5p5w8FBw2RkfcIN+f3k04RNDPDuhup7vdLWTPqZAG9jUAv9YgPBFEzMm0pb1hAKaDTHvhh5g4vkHqULXPbdhXT0ZYGk9Uqc2gRch/2JckX6gx0RYzWQkYAl+KSpb4vmFT3ja/+YBWcD2Cv0W6fB/KzbqH2AGzqbvstag2LiQCV7xM1Nq2vPzdGjj3RR4RdhCWhNhziiL4KtHSJwjVJA0EID7uFhfQfRiIOx0mUL+WivAlR+shFUiSjctowY87/vgbHEhfXvn3u4rg+SKzdmT1v4ol8cRe0lMLGrp5GiMOvw0dDn+hROeUX6oG88/SbBICECrr1IJbXncd6Lys1tQxdfBMPxeaEijM54+CxnPzWgsd5RKkw8eidOI4K0GQ27Qor7vv6klc+g+DG8UO6VMI69fo6BEceOy+yiDSVZnDhX10kAIXfEYo9wlJUwMtm6uTfbTZCuQ+5uJ+72sfPN+qgql9k+9LJZqtVO726dBvvx2L+ejed6fBeRPtepr1zTG9EWXajSXph3FaJWN9NxuqNcIIoIRbLTVYU7jZmhs0RxxcIOVbDKDWjTLE/TH9DK086cpWPYFhk8UT4si2M5PU+VgG9QTWe9y/N18Mhh07NR82f/f9Qa473aki/U5j0qZseQW3xrG3Z1SsOPOJsKvHleHNU8WxA4SnSVsUF3JlghoOSgJo308+GkCmcTKpcWnLJ8kx/V1rLCYjmjG1MAxn9lfxXnBpeiKs+G2ANtPmlIPHnvOrQJi3e7ANetZbB2u8Lr4mrBR63fASfFaTcLoYxu/56lKnZNaNGuoT+jKyEN0ofBDBFiTWKJLOG5Kfbad4fxzynfLUNSo8iZp/ZYCirGVAvhJVvDxO0BwzcxsnBUTD8sNulF0DiTMNmKVAguEKTQ7vEhxAdCBvj5sAAMODYeFAqUbqUowLSVd9z7hCZGN7fEf/gmTodJBz2j60mhy9slQ8eERaz895OTzPTsS4SZhzpkf1yHIPMj8IFayraSuQ9ZrSaQoj82Cpa9i28Qm1ukooNsgZto9Cbp9fe4Xcehb+62nIbQ7XXpP124fM3CBztTtwq1RVLK0ryyMYlRgoyD+i4n76tP4NF0qc8JreX69tkCtPI0bEYFa6WXACnB/TmZh42tFw4AnnVu7Rq0UaJguajApONmOGpzOVUPpPdDb3ViNDcl7OcQx1S+nle5yGseOw2aG/0r7OQVhxhXoe4/evQfovg4pjUEfb7ID6X7fpw4p/eLa8p7c2GWgNgG8gIu+XQDrVaTx3ok41kWJBzCY9ZlOObz/rFIFXZ3Yg2PKXKOYV1DFv3e0KItEdHksMrkwFwEV3GB+DHDjIeQTQ/aVK3khddxmTKBnlP9kGSeEptAwncGaRvftqz0hv5iGouaVAbD40ct/rO79tlsPPEIPlTHZcfG4eYJFvR8IPZNOsCFZ7lCCIEwiqoJ1FPy1nzDyxWCKdKvmBOiN6MyQKY+zdqs/m9iZvCuqxjMnzSnLM+8Z2nGE9iuaJD/0zSfKDvSbFW+5rMLWLmfyF2ZIGij202N3q4D8uW3bPpBc1TkZcdbFul0eAcL30AqTZ0cTwVZ2OOr+ZyY92fw4qnLiT/R5Ykzrb5unKhX6D9+z4+iafoExy3v6cybKo2P1uRSOIZ4Ef6nMNWLmCg65rOKJNK2Cajz7DCdP8ko6wT8kIY+v6vGJ+L3WSkB4T4TEAmlHuHBd3aj+mJQufwYVDN5fkA0QRe3TpQ92Y+H7ryEbfSzoC1UJo60pt82CFpCZR0Al+MFN3HOimrkI5aIkDiUtdWLmpOhFMJjALWi8aPORGItT4ZMShNgrRkjZw8xAyMcoX8TbHYJVl8+b2RCcQHFema2KKONMrtXop7wekkoSFVfjX8AcR8TQ8P010HQBSPkL7szlEKQoElqt4MUgxYztFqqkBbuO77iY/HoXIIPeD7nAOdlg+FfsGxmidLS7/A8tsiEYncXBPBXx7rBFhF2oeUTKHs9MxUrqV3DOhYlZD0RBnTNmKN0NZK1qGpAOuUV65aLUgT/0SC9wdm+u5B/2MoIJrXcizNg5feoeN6ESzD0p8YUYRnolQbhBRxTnWkEzF0PDnYYDEx00fF48wathg45K7m4zdKh6R5q062teS6/Ifc94HdvQ5buBhnZkZ9HC98l1WrGjCMh4M3JSdDfVixKf4+rm6bwABsdnA5dxzcoqV8aQOmvaRjwFbULBEfYKGwauKjHf0G4C/iSSmsZw9H3WHl/R5EcDuUFUE5sWKr+QsyKbJjsl+BnBlgM3B7WAdvAvAEevQj5h9mXRdN2lS+BxSsJCRNSPHqwgnQJP06yHnhXlnsloFMbq5FepEqKhgx/94VY1PADCrOJFlZS8Ssy1vF/+9Budn5J/1ikzQhPE3NgO/hj7y0mFKSWoV/5uwZlAdH3T5Z/3mEwvGiNFcG9TdQwvq9Va2actqQ6tvCc4hiksdA0UVuRgIYWlKgl3P5Q6BNOswzmofRHMMLeH2PVwgRbK6zzKzOneWbO9czDQjuhfUejMMfrgw99BPFucD0b4ewJhAUBYJpg9ISw1V/i4XQzEfgaPcRqSt6KZLFMguOte+1FhRnb1zJudLk9KprqlD2HJt4hRQuwOjdbqTpBlLYPU4I/EkPuAarVxdWnh4cak/ftw4atJb2/0BuFPrcmKA0eTL5ErNMFaaBV5JW5xw+i3bjdks6Tark1HAC+ddXTbRcnlnAdjbGsrct7UE8xUNyC4do/WCc3Y+ZFlp1qpZB47WBw5HXfhhDIRgd8CWIP/OOMnuQx6ey30acFN6WrBy9QjGxFFDaUgJx59XGtRHt9LRFP2Iqf3cnjjJLSTSt/Z2s1d8Qn+6cZl4yxfRHtAlv33PMZOcTxsWrFBG3wKTY9CspuTe6O20s0t5Dc7csYvd+kFmTYFU3M6D7SuammU/xOKkkBZ/F/ucCKowEmB7yF0zm+EBNXZzOibt+52u9A17+ce547I+d6hKruQT9oCf/bEx8J8DWBwJdWdHVxUKTx8k9Va3hVccHluKHi5Xa/u2X3NUOqqAHfHOLlvcCKXMYQgNLIx6nkLJp9yZlwJtmFOpiCf0IU4EImuZ8EWW8C9G/3WqbDp3+tOiqG+7wpHpAJo7bLFwVlgLrNoXLp/AuRw5SjKvV8T18z4OBPWUKE2IdsVGM4KZj6R+US9N5dMY5lmZ32Nhxhs0IslelLGOUvr1UdDX4Arsb04+nO1hpeRLzM2Ux6bcvlRqssA3czlADw+gPPry9L1dR98U4ou+kd/vTdPJvfd97E4lT97AkZPXu+XaEe/YDW5kLUwXz6FcLVG6FeRjjUiPp2193khxCyqrgNAgNs9Lt+rWcNXFA/dHWUjROWvCoCNVS0hqvkc78fIsODCXKkk8FYwzcOC3n+E2r8npbksK+iboPm9118ioFYsw/AqhxVXQJM1GdB6QtVSBUaeaeTijrcbS1mGhIOIO40kj0h/9skQmELeEqUbkdyH1GHd6dsa+EgwUqXPSvCIBLGeXYv1e4uzxwG7LcPZYQPegNl5jhwDtSl38yIW1n3i7WH29KN1GguG+wrLY5zSyiDSus7+HG23taW8fwu81FXNRdQ1Re/6BpEfNkt+V+6V6F2jTmn+qwOVEF/aBUdHLMSme/asJlo+hXaVsD2iMerdrLEIoV/qZpiq53uG14LetHK112X3P1gNTn/ThOeUoAEWIaWcN1tfECRJfY85IeOGOy+8gtng8Ht+iKTcBDaIq55TrvlbB+tUcfQvjBQrhBbRWp92uIlJ9mOqQ7Q04NZtcrMWddpxihIdvRgGywReeehebkTTcI3/HIvcOzaXRmNWJYWwk7mBnCf/Azr86ND1rUmsi/cPYrdikjD7hC4UgCK3IDi66kx29qBQ/7ZAhqAqt4d0bWCPh05aey3b7u5Hwwmg92gUS8xqt9Rn0NkdvhHcQJJiudthnaygNktEP4qrIcbzAqm/FCRkXr/PmlPPXyrwNnSTc3uQ4KKfYzwfmcAxf5Up98F98igkMA09AY82bILHA9RXUxcz5VSwqmPnFLcFa5nqMntH291clWxsUeeTpBtvrIY8Z076xC/PoSigWrQ7uJP2wBl1JsVYc3f2GIOHdJXVad6gk2cyvMKzydTCphfFj3ouy6vivN2lVUsujZMatTcfknTN6Eg2PfrkqIjKbY2ClmG4Tn66PF+hoOjJwz1BNKs0wmKcHEYdZ/5b3xjY2CyZDQyGT8jK/dJi1aCtTU+USOdA/OqoYNWxzVg3xOEQC1gS9b6B18JWSkbyu6NS9IDASpV8+W0LFlQ7NYNS9SkrcaQmpzkOE6z8SC6R3coYYfusdIVNvdpnO9xQ8FybCHRLnB1pxnXYFmEUgq3Ehmi5BYir+Sso8+Uz7bmUCHUV3qQhZ+l5nNIHSdOnn+WERYHbX11/ALYWksrJ+b+rxTRKI6FPdOwDMmhsPtM6/8qifIuz8dIt85Y+7jcnViv1MXpzt/W1VT/LRU0Zebltc+Y4Wry28b8KZRFi7LFhdowHj8IRMgpDGCryUxJrGg8LJJwVss1Y8W4gkBgSFXzfmeyUrwMCNzU+agWyI8r7up78DK/alOz9ppqPJK3VPChBPqv/2SrsvnRgywuk7ub5n0o1gtLDuL/bAMFQmzOeyc5Z0RZpssvEgqoZqxkWoAdrVNVs7DjIle7Hdb4bqdZO/Kuz0UXKk1wJ03GxJlcP4oesRjQTVayt3kG6n38rpxG427GPIjKzcOgz/IS0KjzkPkRwYtsZ6ngIaD6JWEgEiy6CetwkYbHLoUdzBWC7Hii9+l277ilgRJ5+sTmzFaMIybhvcS457e5LCQizZRTn1qP4fkKqOAzJRrpAqvRhAR/+lKodmOhJHrulaO4vgurKLtWz7CQgfGkt8KybHQilE96Rt8EW+sUdmepOznTk41GSGVN4CdbrjriaktMs4Fhfw9xTnSVTEiG4N3K3Da2QOdAOZErOMmCbAkawHivDiAs0QUEnsX2x7L0quouFm19wra2AO0X9oOGB1UhB2+9iV/hk9n4bR7S7a6gSmo4ySx+tfFC1jxed+UUIIZlwf04DX9m3D9uTv2xoO+xYjHhtCgigSbV7dK0HW6S5l5omYCiQvIUwM2lHcfcGuhCW0JXW6aNP/Jzd6MXLoX0v0cEIuSDZJScYbhXzFz4WCegdTkIAvb3rX2oFe/SQWnBYd9c+3cYMR+av/QmiW5SIasoQmLRH3Sg5VCjwhd0YCVWf31ck5uc9BrvRBq3RlvEQq2myou98eHwje7RaDIlPz6ijyA8Wi30FhXZeeAUUx4CMEMY9AkhCn3lZgZKciZFdiHwYG6BapPOSAKnWZqplLcMnboBLNRIUF6hmzGD7z3o474XasLb5vz4QPRmUtX3bgtW92QDwU3Tjk31AN7/+srbFFIE84JEJicZNkgM2oyKQxtOz6BqFg/iiikGfBcOopEEblDXEi/JQqasXnowhlg4tZI7m+Hsb5InZEzao74JqCNrmhOKOfl6TOcOzptFwG0UbwxjX2sNBuVasWgKxk7T96P60qCy2gB9aeWXnHyVRpgawd3xDeYtosyv0hrv92Ifa4HbBZ3leOffsvlLDPTNXDchBDanmIyW++CkvuwAfr9sdVbjnyU5/VbwvZ/hictj0TVuqGXkr8s7F0G6froBO37IwyhIxO6ZUV7VhDK70cqJAc8HfIH5cdgNl6PD7jhCfnrGQxvUGjkUrX+1PK0+i2STd3RUuWKKCrDDB1r6fr35m2WZc3r9p450hul9Q+W0jV16EDRYgDnbFsg9CnbWBkJS1y3EkrspEMC6vED55AsFWVO6cvhnFy2yXG22jcHcbBZpmo5JQw9Bhu1ojonU6kMO+T5dz/JMClxmD7NUKacOWTTY7Y8gP5+lWTGyUVQ+LYkUy2hF99vrOJ+1NodSt1y35ZHjZcXf3sQB2YGHWv17b/T61c6EvrbTDekwn94oGqix1biUNQRxF8V5/0DfS0BdRyMtXqC4t5dEkP4M72KOBlDmUnHpBkc7Nd5f5tAIfvSbtLYQWSCLdceaox5h4yItOC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504575-32F3-4C4A-A1BB-54D9890D6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Besiana Ninka Interact;Ivana Lazic;Ilze Ciganska</dc:creator>
  <cp:lastModifiedBy>Ninka Besiana</cp:lastModifiedBy>
  <cp:revision>2</cp:revision>
  <cp:lastPrinted>2022-05-13T15:43:00Z</cp:lastPrinted>
  <dcterms:created xsi:type="dcterms:W3CDTF">2022-05-13T16:47:00Z</dcterms:created>
  <dcterms:modified xsi:type="dcterms:W3CDTF">2022-05-13T16:47:00Z</dcterms:modified>
</cp:coreProperties>
</file>