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D4071"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9</w:t>
      </w:r>
      <w:r w:rsidRPr="004932FC">
        <w:rPr>
          <w:rFonts w:cs="Calibri"/>
          <w:b/>
          <w:color w:val="33339B"/>
          <w:vertAlign w:val="superscript"/>
          <w:lang w:val="en-GB"/>
        </w:rPr>
        <w:t>th</w:t>
      </w:r>
      <w:r w:rsidRPr="004932FC">
        <w:rPr>
          <w:rFonts w:cs="Calibri"/>
          <w:b/>
          <w:color w:val="33339B"/>
          <w:lang w:val="en-GB"/>
        </w:rPr>
        <w:t xml:space="preserve"> meeting of the Thematic Steering Group for</w:t>
      </w:r>
    </w:p>
    <w:p w14:paraId="6B4DF0E9"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Pillar 3 – Environmental Quality</w:t>
      </w:r>
    </w:p>
    <w:p w14:paraId="28200DE3"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under the EU Strategy for the Adriatic and Ionian Region (EUSAIR)</w:t>
      </w:r>
    </w:p>
    <w:p w14:paraId="70C17F06"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13</w:t>
      </w:r>
      <w:r w:rsidRPr="004932FC">
        <w:rPr>
          <w:rFonts w:cs="Calibri"/>
          <w:b/>
          <w:color w:val="33339B"/>
          <w:vertAlign w:val="superscript"/>
          <w:lang w:val="en-GB"/>
        </w:rPr>
        <w:t>th</w:t>
      </w:r>
      <w:r w:rsidRPr="004932FC">
        <w:rPr>
          <w:rFonts w:cs="Calibri"/>
          <w:b/>
          <w:color w:val="33339B"/>
          <w:lang w:val="en-GB"/>
        </w:rPr>
        <w:t xml:space="preserve"> November 2019</w:t>
      </w:r>
    </w:p>
    <w:p w14:paraId="4A3306E9" w14:textId="77777777" w:rsidR="00BB50B7" w:rsidRPr="004932FC" w:rsidRDefault="00BB50B7" w:rsidP="00BB50B7">
      <w:pPr>
        <w:tabs>
          <w:tab w:val="left" w:pos="6120"/>
        </w:tabs>
        <w:autoSpaceDE w:val="0"/>
        <w:spacing w:after="0" w:line="240" w:lineRule="auto"/>
        <w:jc w:val="both"/>
        <w:rPr>
          <w:rFonts w:cs="Calibri"/>
          <w:b/>
          <w:color w:val="33339B"/>
          <w:lang w:val="en-GB"/>
        </w:rPr>
      </w:pPr>
    </w:p>
    <w:p w14:paraId="229CEAB1"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MINUTES</w:t>
      </w:r>
    </w:p>
    <w:p w14:paraId="78E45E2A" w14:textId="77777777" w:rsidR="00BB50B7" w:rsidRPr="004932FC" w:rsidRDefault="00BB50B7" w:rsidP="00BB50B7">
      <w:pPr>
        <w:tabs>
          <w:tab w:val="left" w:pos="6120"/>
        </w:tabs>
        <w:autoSpaceDE w:val="0"/>
        <w:spacing w:after="0" w:line="240" w:lineRule="auto"/>
        <w:jc w:val="both"/>
        <w:rPr>
          <w:rFonts w:cs="Calibri"/>
          <w:b/>
          <w:color w:val="33339B"/>
          <w:lang w:val="en-GB"/>
        </w:rPr>
      </w:pPr>
    </w:p>
    <w:p w14:paraId="6BFD779A" w14:textId="77777777" w:rsidR="00BB50B7" w:rsidRPr="004932FC" w:rsidRDefault="00BB50B7" w:rsidP="00BB50B7">
      <w:pPr>
        <w:autoSpaceDE w:val="0"/>
        <w:spacing w:after="0" w:line="240" w:lineRule="auto"/>
        <w:ind w:left="1320" w:hanging="1320"/>
        <w:jc w:val="both"/>
        <w:rPr>
          <w:rFonts w:cs="Calibri"/>
          <w:color w:val="000000"/>
          <w:lang w:val="en-GB"/>
        </w:rPr>
      </w:pPr>
      <w:r w:rsidRPr="004932FC">
        <w:rPr>
          <w:rFonts w:cs="Calibri"/>
          <w:b/>
          <w:color w:val="33339B"/>
          <w:lang w:val="en-GB"/>
        </w:rPr>
        <w:t xml:space="preserve">Venue: </w:t>
      </w:r>
      <w:r w:rsidRPr="004932FC">
        <w:rPr>
          <w:rFonts w:cs="Calibri"/>
          <w:b/>
          <w:color w:val="33339B"/>
          <w:lang w:val="en-GB"/>
        </w:rPr>
        <w:tab/>
      </w:r>
      <w:r w:rsidRPr="004932FC">
        <w:rPr>
          <w:rFonts w:cs="Calibri"/>
          <w:color w:val="000000"/>
          <w:lang w:val="en-GB"/>
        </w:rPr>
        <w:t xml:space="preserve">Hotel </w:t>
      </w:r>
      <w:proofErr w:type="spellStart"/>
      <w:r w:rsidRPr="004932FC">
        <w:rPr>
          <w:rFonts w:cs="Calibri"/>
          <w:color w:val="000000"/>
          <w:lang w:val="en-GB"/>
        </w:rPr>
        <w:t>Budva</w:t>
      </w:r>
      <w:proofErr w:type="spellEnd"/>
      <w:r w:rsidRPr="004932FC">
        <w:rPr>
          <w:rFonts w:cs="Calibri"/>
          <w:color w:val="000000"/>
          <w:lang w:val="en-GB"/>
        </w:rPr>
        <w:t xml:space="preserve">, </w:t>
      </w:r>
      <w:proofErr w:type="spellStart"/>
      <w:r w:rsidRPr="004932FC">
        <w:rPr>
          <w:rFonts w:cs="Calibri"/>
          <w:color w:val="000000"/>
          <w:lang w:val="en-GB"/>
        </w:rPr>
        <w:t>Slovenska</w:t>
      </w:r>
      <w:proofErr w:type="spellEnd"/>
      <w:r w:rsidRPr="004932FC">
        <w:rPr>
          <w:rFonts w:cs="Calibri"/>
          <w:color w:val="000000"/>
          <w:lang w:val="en-GB"/>
        </w:rPr>
        <w:t xml:space="preserve"> obala </w:t>
      </w:r>
      <w:proofErr w:type="spellStart"/>
      <w:r w:rsidRPr="004932FC">
        <w:rPr>
          <w:rFonts w:cs="Calibri"/>
          <w:color w:val="000000"/>
          <w:lang w:val="en-GB"/>
        </w:rPr>
        <w:t>b.b</w:t>
      </w:r>
      <w:proofErr w:type="spellEnd"/>
      <w:r w:rsidRPr="004932FC">
        <w:rPr>
          <w:rFonts w:cs="Calibri"/>
          <w:color w:val="000000"/>
          <w:lang w:val="en-GB"/>
        </w:rPr>
        <w:t xml:space="preserve">. 85310, </w:t>
      </w:r>
      <w:proofErr w:type="spellStart"/>
      <w:r w:rsidRPr="004932FC">
        <w:rPr>
          <w:rFonts w:cs="Calibri"/>
          <w:color w:val="000000"/>
          <w:lang w:val="en-GB"/>
        </w:rPr>
        <w:t>Budva</w:t>
      </w:r>
      <w:proofErr w:type="spellEnd"/>
      <w:r w:rsidRPr="004932FC">
        <w:rPr>
          <w:rFonts w:cs="Calibri"/>
          <w:color w:val="000000"/>
          <w:lang w:val="en-GB"/>
        </w:rPr>
        <w:t>, Montenegro.</w:t>
      </w:r>
    </w:p>
    <w:p w14:paraId="75E24302" w14:textId="77777777" w:rsidR="00BB50B7" w:rsidRPr="004932FC" w:rsidRDefault="00BB50B7" w:rsidP="00BB50B7">
      <w:pPr>
        <w:autoSpaceDE w:val="0"/>
        <w:spacing w:after="0" w:line="240" w:lineRule="auto"/>
        <w:ind w:left="1320" w:hanging="1320"/>
        <w:jc w:val="both"/>
        <w:rPr>
          <w:rFonts w:cs="Calibri"/>
          <w:b/>
          <w:color w:val="33339B"/>
          <w:lang w:val="en-GB"/>
        </w:rPr>
      </w:pPr>
    </w:p>
    <w:p w14:paraId="04318B82" w14:textId="77777777" w:rsidR="00BB50B7" w:rsidRPr="004932FC" w:rsidRDefault="00BB50B7" w:rsidP="00BB50B7">
      <w:pPr>
        <w:autoSpaceDE w:val="0"/>
        <w:spacing w:after="0" w:line="240" w:lineRule="auto"/>
        <w:ind w:left="1320" w:hanging="1320"/>
        <w:jc w:val="both"/>
        <w:rPr>
          <w:rFonts w:cs="Calibri"/>
          <w:color w:val="000000"/>
          <w:lang w:val="en-GB"/>
        </w:rPr>
      </w:pPr>
      <w:r w:rsidRPr="004932FC">
        <w:rPr>
          <w:rFonts w:cs="Calibri"/>
          <w:b/>
          <w:color w:val="33339B"/>
          <w:lang w:val="en-GB"/>
        </w:rPr>
        <w:t xml:space="preserve">Chairs: </w:t>
      </w:r>
      <w:r w:rsidRPr="004932FC">
        <w:rPr>
          <w:rFonts w:cs="Calibri"/>
          <w:b/>
          <w:color w:val="33339B"/>
          <w:lang w:val="en-GB"/>
        </w:rPr>
        <w:tab/>
      </w:r>
      <w:r w:rsidRPr="004932FC">
        <w:rPr>
          <w:rFonts w:cs="Calibri"/>
          <w:color w:val="000000"/>
          <w:lang w:val="en-GB"/>
        </w:rPr>
        <w:t xml:space="preserve">Pillar 3 Coordinators: Mitja Bricelj (Slovenia). </w:t>
      </w:r>
    </w:p>
    <w:p w14:paraId="7BC19D5D" w14:textId="77777777" w:rsidR="00BB50B7" w:rsidRPr="004932FC" w:rsidRDefault="00BB50B7" w:rsidP="00BB50B7">
      <w:pPr>
        <w:autoSpaceDE w:val="0"/>
        <w:spacing w:after="0" w:line="240" w:lineRule="auto"/>
        <w:ind w:left="1320" w:hanging="1320"/>
        <w:jc w:val="both"/>
        <w:rPr>
          <w:rFonts w:cs="Calibri"/>
          <w:b/>
          <w:color w:val="33339B"/>
          <w:lang w:val="en-GB"/>
        </w:rPr>
      </w:pPr>
    </w:p>
    <w:p w14:paraId="4DBF0041" w14:textId="77777777" w:rsidR="00BB50B7" w:rsidRPr="004932FC" w:rsidRDefault="00BB50B7" w:rsidP="00BB50B7">
      <w:pPr>
        <w:autoSpaceDE w:val="0"/>
        <w:spacing w:after="0" w:line="240" w:lineRule="auto"/>
        <w:ind w:left="1321" w:hanging="1321"/>
        <w:jc w:val="both"/>
        <w:rPr>
          <w:rFonts w:cs="Calibri"/>
          <w:lang w:val="en-GB"/>
        </w:rPr>
      </w:pPr>
      <w:r w:rsidRPr="004932FC">
        <w:rPr>
          <w:rFonts w:cs="Calibri"/>
          <w:b/>
          <w:color w:val="33339B"/>
          <w:lang w:val="en-GB"/>
        </w:rPr>
        <w:t>Participants:</w:t>
      </w:r>
      <w:r w:rsidRPr="004932FC">
        <w:rPr>
          <w:rFonts w:cs="Calibri"/>
          <w:b/>
          <w:color w:val="33339B"/>
          <w:lang w:val="en-GB"/>
        </w:rPr>
        <w:tab/>
      </w:r>
      <w:r w:rsidRPr="004932FC">
        <w:rPr>
          <w:rFonts w:cs="Calibri"/>
          <w:lang w:val="en-GB"/>
        </w:rPr>
        <w:t>The members of the EUSAIR Thematic Steering Group 3 (TSG 3), representatives of EUSAIR Facility Point Lead Partner (GODC) and Project partners Municipality of Izola (</w:t>
      </w:r>
      <w:proofErr w:type="spellStart"/>
      <w:r w:rsidRPr="004932FC">
        <w:rPr>
          <w:rFonts w:cs="Calibri"/>
          <w:lang w:val="en-GB"/>
        </w:rPr>
        <w:t>Sl</w:t>
      </w:r>
      <w:proofErr w:type="spellEnd"/>
      <w:r w:rsidRPr="004932FC">
        <w:rPr>
          <w:rFonts w:cs="Calibri"/>
          <w:lang w:val="en-GB"/>
        </w:rPr>
        <w:t>)</w:t>
      </w:r>
      <w:r w:rsidR="00AE0EFF" w:rsidRPr="004932FC">
        <w:rPr>
          <w:rFonts w:cs="Calibri"/>
          <w:lang w:val="en-GB"/>
        </w:rPr>
        <w:t>, representative of the European Commission (EC)</w:t>
      </w:r>
      <w:r w:rsidRPr="004932FC">
        <w:rPr>
          <w:rFonts w:cs="Calibri"/>
          <w:lang w:val="en-GB"/>
        </w:rPr>
        <w:t>.</w:t>
      </w:r>
    </w:p>
    <w:p w14:paraId="3379A70A" w14:textId="77777777" w:rsidR="00972FBA" w:rsidRPr="004932FC" w:rsidRDefault="00972FBA" w:rsidP="00BB50B7">
      <w:pPr>
        <w:autoSpaceDE w:val="0"/>
        <w:spacing w:after="0" w:line="240" w:lineRule="auto"/>
        <w:ind w:left="1321" w:hanging="1321"/>
        <w:jc w:val="both"/>
        <w:rPr>
          <w:rFonts w:cs="Calibri"/>
          <w:lang w:val="en-GB"/>
        </w:rPr>
      </w:pPr>
    </w:p>
    <w:p w14:paraId="5D09F3E9" w14:textId="1BA8C4E2" w:rsidR="00BB50B7" w:rsidRPr="004932FC" w:rsidRDefault="00BB50B7" w:rsidP="00BB50B7">
      <w:pPr>
        <w:spacing w:after="0" w:line="240" w:lineRule="auto"/>
        <w:jc w:val="both"/>
        <w:rPr>
          <w:lang w:val="en-GB"/>
        </w:rPr>
      </w:pPr>
      <w:r w:rsidRPr="004932FC">
        <w:rPr>
          <w:lang w:val="en-GB"/>
        </w:rPr>
        <w:t xml:space="preserve">The meeting began with the greetings from the Montenegro TSG 3 member as hosting country. Five countries (SI, IT, </w:t>
      </w:r>
      <w:r w:rsidR="005840C2">
        <w:rPr>
          <w:lang w:val="en-GB"/>
        </w:rPr>
        <w:t>ME</w:t>
      </w:r>
      <w:r w:rsidRPr="004932FC">
        <w:rPr>
          <w:lang w:val="en-GB"/>
        </w:rPr>
        <w:t>; GR, SR) out of the eight were represented at the meeting. The Co-Chair verified that the quorum was reached and that decisions could therefore be taken provided there was consensus among all the countries represented.</w:t>
      </w:r>
    </w:p>
    <w:p w14:paraId="61DF2435" w14:textId="77777777" w:rsidR="00BB50B7" w:rsidRPr="004932FC" w:rsidRDefault="00BB50B7">
      <w:pPr>
        <w:rPr>
          <w:lang w:val="en-GB"/>
        </w:rPr>
      </w:pPr>
    </w:p>
    <w:p w14:paraId="487CFB0A" w14:textId="77777777" w:rsidR="00C045D3" w:rsidRPr="004932FC" w:rsidRDefault="00C045D3" w:rsidP="00C045D3">
      <w:pPr>
        <w:spacing w:after="0" w:line="240" w:lineRule="auto"/>
        <w:jc w:val="both"/>
        <w:rPr>
          <w:lang w:val="en-GB"/>
        </w:rPr>
      </w:pPr>
      <w:r w:rsidRPr="004932FC">
        <w:rPr>
          <w:b/>
          <w:lang w:val="en-GB"/>
        </w:rPr>
        <w:t>Item 1:</w:t>
      </w:r>
      <w:r w:rsidRPr="004932FC">
        <w:rPr>
          <w:lang w:val="en-GB"/>
        </w:rPr>
        <w:t xml:space="preserve"> The Agenda was presented by the Co-Chair Mitja Bricelj. After agreement on including </w:t>
      </w:r>
      <w:r w:rsidR="00972FBA" w:rsidRPr="004932FC">
        <w:rPr>
          <w:lang w:val="en-GB"/>
        </w:rPr>
        <w:t xml:space="preserve">under AOB </w:t>
      </w:r>
      <w:r w:rsidRPr="004932FC">
        <w:rPr>
          <w:lang w:val="en-GB"/>
        </w:rPr>
        <w:t>the presentation of project PORTODIMARE and of report from round table Small-scale coastal traditional fisheries - challenges and opportunities for local community development through the link of fisheries and tourism</w:t>
      </w:r>
      <w:r w:rsidR="003A69B0" w:rsidRPr="004932FC">
        <w:rPr>
          <w:lang w:val="en-GB"/>
        </w:rPr>
        <w:t xml:space="preserve"> </w:t>
      </w:r>
      <w:r w:rsidR="00972FBA" w:rsidRPr="004932FC">
        <w:rPr>
          <w:lang w:val="en-GB"/>
        </w:rPr>
        <w:t>proposed by Olga Sedioli and Mr. Mitja Bricelj</w:t>
      </w:r>
      <w:r w:rsidRPr="004932FC">
        <w:rPr>
          <w:lang w:val="en-GB"/>
        </w:rPr>
        <w:t xml:space="preserve">, the </w:t>
      </w:r>
      <w:r w:rsidR="00FB194D" w:rsidRPr="004932FC">
        <w:rPr>
          <w:lang w:val="en-GB"/>
        </w:rPr>
        <w:t xml:space="preserve">revised </w:t>
      </w:r>
      <w:r w:rsidRPr="004932FC">
        <w:rPr>
          <w:lang w:val="en-GB"/>
        </w:rPr>
        <w:t xml:space="preserve">Agenda was adopted. </w:t>
      </w:r>
    </w:p>
    <w:p w14:paraId="7DB79D26" w14:textId="77777777" w:rsidR="00651C9D" w:rsidRPr="004932FC" w:rsidRDefault="00651C9D" w:rsidP="00C045D3">
      <w:pPr>
        <w:spacing w:after="0" w:line="240" w:lineRule="auto"/>
        <w:jc w:val="both"/>
        <w:rPr>
          <w:lang w:val="en-GB"/>
        </w:rPr>
      </w:pPr>
    </w:p>
    <w:p w14:paraId="0814B7F0" w14:textId="77777777" w:rsidR="003F7448" w:rsidRPr="004932FC" w:rsidRDefault="003F7448" w:rsidP="003F7448">
      <w:pPr>
        <w:spacing w:after="0" w:line="240" w:lineRule="auto"/>
        <w:jc w:val="both"/>
        <w:rPr>
          <w:u w:val="single"/>
          <w:lang w:val="en-GB"/>
        </w:rPr>
      </w:pPr>
      <w:r w:rsidRPr="004932FC">
        <w:rPr>
          <w:u w:val="single"/>
          <w:lang w:val="en-GB"/>
        </w:rPr>
        <w:t>Conclusions under Item 1:</w:t>
      </w:r>
    </w:p>
    <w:p w14:paraId="1DE132DA" w14:textId="77777777" w:rsidR="008B4171" w:rsidRPr="004932FC" w:rsidRDefault="003F7448">
      <w:pPr>
        <w:rPr>
          <w:b/>
          <w:i/>
          <w:lang w:val="en-GB"/>
        </w:rPr>
      </w:pPr>
      <w:r w:rsidRPr="004932FC">
        <w:rPr>
          <w:b/>
          <w:i/>
          <w:lang w:val="en-GB"/>
        </w:rPr>
        <w:t xml:space="preserve">C.1. </w:t>
      </w:r>
      <w:r w:rsidR="00352F1E" w:rsidRPr="004932FC">
        <w:rPr>
          <w:b/>
          <w:i/>
          <w:lang w:val="en-GB"/>
        </w:rPr>
        <w:t xml:space="preserve">TSG 3 agreed </w:t>
      </w:r>
      <w:r w:rsidRPr="004932FC">
        <w:rPr>
          <w:b/>
          <w:i/>
          <w:lang w:val="en-GB"/>
        </w:rPr>
        <w:t xml:space="preserve">by consensus </w:t>
      </w:r>
      <w:r w:rsidR="00352F1E" w:rsidRPr="004932FC">
        <w:rPr>
          <w:b/>
          <w:i/>
          <w:lang w:val="en-GB"/>
        </w:rPr>
        <w:t>to</w:t>
      </w:r>
      <w:r w:rsidR="003A6751" w:rsidRPr="004932FC">
        <w:rPr>
          <w:b/>
          <w:i/>
          <w:lang w:val="en-GB"/>
        </w:rPr>
        <w:t xml:space="preserve"> </w:t>
      </w:r>
      <w:r w:rsidR="00352F1E" w:rsidRPr="004932FC">
        <w:rPr>
          <w:b/>
          <w:i/>
          <w:lang w:val="en-GB"/>
        </w:rPr>
        <w:t xml:space="preserve">adopt the Agenda with the </w:t>
      </w:r>
      <w:r w:rsidR="003A69B0" w:rsidRPr="004932FC">
        <w:rPr>
          <w:b/>
          <w:i/>
          <w:lang w:val="en-GB"/>
        </w:rPr>
        <w:t>amendments</w:t>
      </w:r>
      <w:r w:rsidR="00352F1E" w:rsidRPr="004932FC">
        <w:rPr>
          <w:b/>
          <w:i/>
          <w:lang w:val="en-GB"/>
        </w:rPr>
        <w:t xml:space="preserve"> proposed. </w:t>
      </w:r>
    </w:p>
    <w:p w14:paraId="6368A5AB" w14:textId="77777777" w:rsidR="003A6751" w:rsidRPr="004932FC" w:rsidRDefault="00651C9D" w:rsidP="003A69B0">
      <w:pPr>
        <w:spacing w:after="0" w:line="240" w:lineRule="auto"/>
        <w:jc w:val="both"/>
        <w:rPr>
          <w:lang w:val="en-GB"/>
        </w:rPr>
      </w:pPr>
      <w:r w:rsidRPr="004932FC">
        <w:rPr>
          <w:b/>
          <w:lang w:val="en-GB"/>
        </w:rPr>
        <w:t>Item</w:t>
      </w:r>
      <w:r w:rsidR="003A6751" w:rsidRPr="004932FC">
        <w:rPr>
          <w:b/>
          <w:lang w:val="en-GB"/>
        </w:rPr>
        <w:t xml:space="preserve"> 2</w:t>
      </w:r>
      <w:r w:rsidRPr="004932FC">
        <w:rPr>
          <w:b/>
          <w:lang w:val="en-GB"/>
        </w:rPr>
        <w:t>:</w:t>
      </w:r>
      <w:r w:rsidRPr="004932FC">
        <w:rPr>
          <w:lang w:val="en-GB"/>
        </w:rPr>
        <w:t xml:space="preserve"> The minutes of the 8</w:t>
      </w:r>
      <w:r w:rsidRPr="004932FC">
        <w:rPr>
          <w:vertAlign w:val="superscript"/>
          <w:lang w:val="en-GB"/>
        </w:rPr>
        <w:t>th</w:t>
      </w:r>
      <w:r w:rsidRPr="004932FC">
        <w:rPr>
          <w:lang w:val="en-GB"/>
        </w:rPr>
        <w:t xml:space="preserve"> TSG3 meeting (Tirana, June 2018) were subject to revision. Since there were no additional comments or amendments the minutes were adopted</w:t>
      </w:r>
      <w:r w:rsidR="00C737C9" w:rsidRPr="004932FC">
        <w:rPr>
          <w:lang w:val="en-GB"/>
        </w:rPr>
        <w:t xml:space="preserve"> with the inclusion of the revisions</w:t>
      </w:r>
      <w:r w:rsidRPr="004932FC">
        <w:rPr>
          <w:lang w:val="en-GB"/>
        </w:rPr>
        <w:t>.</w:t>
      </w:r>
    </w:p>
    <w:p w14:paraId="40A86E1B" w14:textId="77777777" w:rsidR="003A6751" w:rsidRPr="004932FC" w:rsidRDefault="007E25E2" w:rsidP="003A69B0">
      <w:pPr>
        <w:spacing w:after="0" w:line="240" w:lineRule="auto"/>
        <w:jc w:val="both"/>
        <w:rPr>
          <w:b/>
          <w:i/>
          <w:lang w:val="en-GB"/>
        </w:rPr>
      </w:pPr>
      <w:r w:rsidRPr="004932FC">
        <w:rPr>
          <w:b/>
          <w:i/>
          <w:lang w:val="en-GB"/>
        </w:rPr>
        <w:t xml:space="preserve"> </w:t>
      </w:r>
    </w:p>
    <w:p w14:paraId="1894EB9C" w14:textId="77777777" w:rsidR="00651C9D" w:rsidRPr="004932FC" w:rsidRDefault="00651C9D" w:rsidP="003A69B0">
      <w:pPr>
        <w:spacing w:after="0" w:line="240" w:lineRule="auto"/>
        <w:jc w:val="both"/>
        <w:rPr>
          <w:u w:val="single"/>
          <w:lang w:val="en-GB"/>
        </w:rPr>
      </w:pPr>
      <w:r w:rsidRPr="004932FC">
        <w:rPr>
          <w:u w:val="single"/>
          <w:lang w:val="en-GB"/>
        </w:rPr>
        <w:t xml:space="preserve">Conclusions under Item </w:t>
      </w:r>
      <w:r w:rsidR="00836687" w:rsidRPr="004932FC">
        <w:rPr>
          <w:u w:val="single"/>
          <w:lang w:val="en-GB"/>
        </w:rPr>
        <w:t>2</w:t>
      </w:r>
      <w:r w:rsidRPr="004932FC">
        <w:rPr>
          <w:u w:val="single"/>
          <w:lang w:val="en-GB"/>
        </w:rPr>
        <w:t>:</w:t>
      </w:r>
    </w:p>
    <w:p w14:paraId="241F856F" w14:textId="77777777" w:rsidR="00352F1E" w:rsidRPr="004932FC" w:rsidRDefault="00651C9D" w:rsidP="003A69B0">
      <w:pPr>
        <w:spacing w:after="0" w:line="240" w:lineRule="auto"/>
        <w:jc w:val="both"/>
        <w:rPr>
          <w:b/>
          <w:i/>
          <w:lang w:val="en-GB"/>
        </w:rPr>
      </w:pPr>
      <w:r w:rsidRPr="004932FC">
        <w:rPr>
          <w:b/>
          <w:i/>
          <w:lang w:val="en-GB"/>
        </w:rPr>
        <w:t xml:space="preserve">C.2. </w:t>
      </w:r>
      <w:r w:rsidR="00352F1E" w:rsidRPr="004932FC">
        <w:rPr>
          <w:b/>
          <w:i/>
          <w:lang w:val="en-GB"/>
        </w:rPr>
        <w:t>TSG-3 agreed b</w:t>
      </w:r>
      <w:r w:rsidR="00551BF8" w:rsidRPr="004932FC">
        <w:rPr>
          <w:b/>
          <w:i/>
          <w:lang w:val="en-GB"/>
        </w:rPr>
        <w:t>y consensus to adopt the</w:t>
      </w:r>
      <w:r w:rsidR="00352F1E" w:rsidRPr="004932FC">
        <w:rPr>
          <w:b/>
          <w:i/>
          <w:lang w:val="en-GB"/>
        </w:rPr>
        <w:t xml:space="preserve"> minutes of 8</w:t>
      </w:r>
      <w:r w:rsidR="00352F1E" w:rsidRPr="004932FC">
        <w:rPr>
          <w:b/>
          <w:i/>
          <w:vertAlign w:val="superscript"/>
          <w:lang w:val="en-GB"/>
        </w:rPr>
        <w:t>th</w:t>
      </w:r>
      <w:r w:rsidR="00352F1E" w:rsidRPr="004932FC">
        <w:rPr>
          <w:b/>
          <w:i/>
          <w:lang w:val="en-GB"/>
        </w:rPr>
        <w:t xml:space="preserve"> meeting of TSG 3 in Tirana.</w:t>
      </w:r>
    </w:p>
    <w:p w14:paraId="684EAAEB" w14:textId="77777777" w:rsidR="00352F1E" w:rsidRPr="004932FC" w:rsidRDefault="00352F1E" w:rsidP="003A69B0">
      <w:pPr>
        <w:spacing w:after="0" w:line="240" w:lineRule="auto"/>
        <w:jc w:val="both"/>
        <w:rPr>
          <w:b/>
          <w:bCs/>
          <w:i/>
          <w:lang w:val="en-GB"/>
        </w:rPr>
      </w:pPr>
    </w:p>
    <w:p w14:paraId="2CFFF108" w14:textId="77777777" w:rsidR="00710779" w:rsidRPr="004932FC" w:rsidRDefault="00651C9D" w:rsidP="00710779">
      <w:pPr>
        <w:jc w:val="both"/>
        <w:rPr>
          <w:lang w:val="en-GB"/>
        </w:rPr>
      </w:pPr>
      <w:r w:rsidRPr="004932FC">
        <w:rPr>
          <w:b/>
          <w:lang w:val="en-GB"/>
        </w:rPr>
        <w:t xml:space="preserve">Item </w:t>
      </w:r>
      <w:r w:rsidR="008B4171" w:rsidRPr="004932FC">
        <w:rPr>
          <w:b/>
          <w:lang w:val="en-GB"/>
        </w:rPr>
        <w:t>3</w:t>
      </w:r>
      <w:r w:rsidRPr="004932FC">
        <w:rPr>
          <w:b/>
          <w:lang w:val="en-GB"/>
        </w:rPr>
        <w:t>:</w:t>
      </w:r>
      <w:r w:rsidR="003A69B0" w:rsidRPr="004932FC">
        <w:rPr>
          <w:b/>
          <w:lang w:val="en-GB"/>
        </w:rPr>
        <w:t xml:space="preserve"> </w:t>
      </w:r>
      <w:r w:rsidR="003A69B0" w:rsidRPr="004932FC">
        <w:rPr>
          <w:lang w:val="en-GB"/>
        </w:rPr>
        <w:t>PC Mitja Bricelj presented the outcomes of the Technical pillar coordinator meeting at the 8</w:t>
      </w:r>
      <w:r w:rsidR="003A69B0" w:rsidRPr="004932FC">
        <w:rPr>
          <w:vertAlign w:val="superscript"/>
          <w:lang w:val="en-GB"/>
        </w:rPr>
        <w:t>th</w:t>
      </w:r>
      <w:r w:rsidR="00972FBA" w:rsidRPr="004932FC">
        <w:rPr>
          <w:lang w:val="en-GB"/>
        </w:rPr>
        <w:t xml:space="preserve"> </w:t>
      </w:r>
      <w:r w:rsidR="003A69B0" w:rsidRPr="004932FC">
        <w:rPr>
          <w:lang w:val="en-GB"/>
        </w:rPr>
        <w:t>Governing Board</w:t>
      </w:r>
      <w:r w:rsidR="007E25E2" w:rsidRPr="004932FC">
        <w:rPr>
          <w:lang w:val="en-GB"/>
        </w:rPr>
        <w:t xml:space="preserve"> (GB)</w:t>
      </w:r>
      <w:r w:rsidR="003A69B0" w:rsidRPr="004932FC">
        <w:rPr>
          <w:lang w:val="en-GB"/>
        </w:rPr>
        <w:t xml:space="preserve"> in Podgorica (3</w:t>
      </w:r>
      <w:r w:rsidR="00972FBA" w:rsidRPr="004932FC">
        <w:rPr>
          <w:lang w:val="en-GB"/>
        </w:rPr>
        <w:t>-4 October). At the meeting was</w:t>
      </w:r>
      <w:r w:rsidR="003A69B0" w:rsidRPr="004932FC">
        <w:rPr>
          <w:lang w:val="en-GB"/>
        </w:rPr>
        <w:t xml:space="preserve"> presented the problem of non-participating countries at TSG 3 meetings. </w:t>
      </w:r>
      <w:r w:rsidR="00710779" w:rsidRPr="004932FC">
        <w:rPr>
          <w:lang w:val="en-GB"/>
        </w:rPr>
        <w:t>Regarding the issue</w:t>
      </w:r>
      <w:r w:rsidR="00972FBA" w:rsidRPr="004932FC">
        <w:rPr>
          <w:lang w:val="en-GB"/>
        </w:rPr>
        <w:t xml:space="preserve"> all activities to stimulate their participation</w:t>
      </w:r>
      <w:r w:rsidR="00FB194D" w:rsidRPr="004932FC">
        <w:rPr>
          <w:lang w:val="en-GB"/>
        </w:rPr>
        <w:t xml:space="preserve"> from TSG3 </w:t>
      </w:r>
      <w:r w:rsidR="00972FBA" w:rsidRPr="004932FC">
        <w:rPr>
          <w:lang w:val="en-GB"/>
        </w:rPr>
        <w:t>were done</w:t>
      </w:r>
      <w:r w:rsidR="00FB194D" w:rsidRPr="004932FC">
        <w:rPr>
          <w:lang w:val="en-GB"/>
        </w:rPr>
        <w:t xml:space="preserve">. The GB take note of the </w:t>
      </w:r>
      <w:r w:rsidR="00CB4D03" w:rsidRPr="004932FC">
        <w:rPr>
          <w:lang w:val="en-GB"/>
        </w:rPr>
        <w:t>situation and the report at the GB shown the similar situation also at the other TSGs</w:t>
      </w:r>
      <w:r w:rsidR="00972FBA" w:rsidRPr="004932FC">
        <w:rPr>
          <w:lang w:val="en-GB"/>
        </w:rPr>
        <w:t xml:space="preserve">. </w:t>
      </w:r>
      <w:r w:rsidR="00CB4D03" w:rsidRPr="004932FC">
        <w:rPr>
          <w:lang w:val="en-GB"/>
        </w:rPr>
        <w:t xml:space="preserve">The members of GB as first solution requested that for the future invitation for the TSG meetings national coordinators must be included in the invitation and if some members are not registered for fore coming meetings, the national coordinators must be informed. </w:t>
      </w:r>
      <w:r w:rsidR="00710779" w:rsidRPr="004932FC">
        <w:rPr>
          <w:lang w:val="en-GB"/>
        </w:rPr>
        <w:t xml:space="preserve"> </w:t>
      </w:r>
    </w:p>
    <w:p w14:paraId="71CE9CD1" w14:textId="77777777" w:rsidR="003A69B0" w:rsidRPr="004932FC" w:rsidRDefault="003A69B0" w:rsidP="003A69B0">
      <w:pPr>
        <w:jc w:val="both"/>
        <w:rPr>
          <w:lang w:val="en-GB"/>
        </w:rPr>
      </w:pPr>
      <w:r w:rsidRPr="004932FC">
        <w:rPr>
          <w:lang w:val="en-GB"/>
        </w:rPr>
        <w:t xml:space="preserve">Iztok Škerlič (EUSAIR FP PP) presented briefly the state of the art of other TSGs: - TSG 1 has six proposals for strategic projects which are </w:t>
      </w:r>
      <w:r w:rsidR="00972FBA" w:rsidRPr="004932FC">
        <w:rPr>
          <w:lang w:val="en-GB"/>
        </w:rPr>
        <w:t>not labelled yet but they ga</w:t>
      </w:r>
      <w:r w:rsidRPr="004932FC">
        <w:rPr>
          <w:lang w:val="en-GB"/>
        </w:rPr>
        <w:t>ve supporting letters for project submitted under last ADRION call for projects proposals, in Jan-Feb 2019 there will be also a dedicated workshop for Blue Growth; TSG 2 has 15 project labelled for the transport segment and 28 in energy sector; TSG 4 has projects Roman Empire Routs (continuation of Danube initiative) and Olive Routs labelled, 6 priority project labelled under development phase</w:t>
      </w:r>
      <w:r w:rsidR="00CB4D03" w:rsidRPr="004932FC">
        <w:rPr>
          <w:lang w:val="en-GB"/>
        </w:rPr>
        <w:t xml:space="preserve">. For the further development of the project the </w:t>
      </w:r>
      <w:r w:rsidR="00CB4D03" w:rsidRPr="004932FC">
        <w:rPr>
          <w:lang w:val="en-GB"/>
        </w:rPr>
        <w:lastRenderedPageBreak/>
        <w:t xml:space="preserve">TSG4 coordinator (Ministry of </w:t>
      </w:r>
      <w:r w:rsidR="004932FC" w:rsidRPr="004932FC">
        <w:rPr>
          <w:lang w:val="en-GB"/>
        </w:rPr>
        <w:t>Tourism</w:t>
      </w:r>
      <w:r w:rsidR="00CB4D03" w:rsidRPr="004932FC">
        <w:rPr>
          <w:lang w:val="en-GB"/>
        </w:rPr>
        <w:t xml:space="preserve"> of Croatia) appointed an</w:t>
      </w:r>
      <w:r w:rsidRPr="004932FC">
        <w:rPr>
          <w:lang w:val="en-GB"/>
        </w:rPr>
        <w:t xml:space="preserve"> expert for TSG 4</w:t>
      </w:r>
      <w:r w:rsidR="00CB4D03" w:rsidRPr="004932FC">
        <w:rPr>
          <w:lang w:val="en-GB"/>
        </w:rPr>
        <w:t xml:space="preserve"> support, financed by Facility Point EUSAIR strategic project. </w:t>
      </w:r>
    </w:p>
    <w:p w14:paraId="1E62E0C2" w14:textId="77777777" w:rsidR="0007513D" w:rsidRPr="004932FC" w:rsidRDefault="00710779" w:rsidP="003A69B0">
      <w:pPr>
        <w:jc w:val="both"/>
        <w:rPr>
          <w:lang w:val="en-GB"/>
        </w:rPr>
      </w:pPr>
      <w:r w:rsidRPr="004932FC">
        <w:rPr>
          <w:lang w:val="en-GB"/>
        </w:rPr>
        <w:t xml:space="preserve">Mitja Bricelj also </w:t>
      </w:r>
      <w:r w:rsidR="00F17C35" w:rsidRPr="004932FC">
        <w:rPr>
          <w:lang w:val="en-GB"/>
        </w:rPr>
        <w:t>informed</w:t>
      </w:r>
      <w:r w:rsidR="00972FBA" w:rsidRPr="004932FC">
        <w:rPr>
          <w:lang w:val="en-GB"/>
        </w:rPr>
        <w:t xml:space="preserve"> </w:t>
      </w:r>
      <w:r w:rsidRPr="004932FC">
        <w:rPr>
          <w:lang w:val="en-GB"/>
        </w:rPr>
        <w:t>TSG 3 members that was presented the submission of T</w:t>
      </w:r>
      <w:r w:rsidR="00972FBA" w:rsidRPr="004932FC">
        <w:rPr>
          <w:lang w:val="en-GB"/>
        </w:rPr>
        <w:t>S</w:t>
      </w:r>
      <w:r w:rsidRPr="004932FC">
        <w:rPr>
          <w:lang w:val="en-GB"/>
        </w:rPr>
        <w:t xml:space="preserve">G 3 and 4 </w:t>
      </w:r>
      <w:r w:rsidR="00CB4D03" w:rsidRPr="004932FC">
        <w:rPr>
          <w:lang w:val="en-GB"/>
        </w:rPr>
        <w:t>inter</w:t>
      </w:r>
      <w:r w:rsidR="004932FC" w:rsidRPr="004932FC">
        <w:rPr>
          <w:lang w:val="en-GB"/>
        </w:rPr>
        <w:t>-</w:t>
      </w:r>
      <w:r w:rsidR="00CB4D03" w:rsidRPr="004932FC">
        <w:rPr>
          <w:lang w:val="en-GB"/>
        </w:rPr>
        <w:t xml:space="preserve">pillar </w:t>
      </w:r>
      <w:r w:rsidR="008904F9" w:rsidRPr="004932FC">
        <w:rPr>
          <w:lang w:val="en-GB"/>
        </w:rPr>
        <w:t xml:space="preserve">project </w:t>
      </w:r>
      <w:r w:rsidRPr="004932FC">
        <w:rPr>
          <w:lang w:val="en-GB"/>
        </w:rPr>
        <w:t>as the first inter-pillar project to be developed under Facility Point Plus.</w:t>
      </w:r>
    </w:p>
    <w:p w14:paraId="52553C6E" w14:textId="61CDE159" w:rsidR="00E7462F" w:rsidRPr="004932FC" w:rsidRDefault="00710779" w:rsidP="00F044B5">
      <w:pPr>
        <w:pStyle w:val="Default"/>
        <w:jc w:val="both"/>
        <w:rPr>
          <w:sz w:val="22"/>
          <w:szCs w:val="22"/>
          <w:lang w:val="en-GB"/>
        </w:rPr>
      </w:pPr>
      <w:r w:rsidRPr="004932FC">
        <w:rPr>
          <w:b/>
          <w:sz w:val="22"/>
          <w:szCs w:val="22"/>
          <w:lang w:val="en-GB"/>
        </w:rPr>
        <w:t xml:space="preserve">Item </w:t>
      </w:r>
      <w:r w:rsidR="0012311E" w:rsidRPr="004932FC">
        <w:rPr>
          <w:b/>
          <w:sz w:val="22"/>
          <w:szCs w:val="22"/>
          <w:lang w:val="en-GB"/>
        </w:rPr>
        <w:t>4</w:t>
      </w:r>
      <w:r w:rsidRPr="004932FC">
        <w:rPr>
          <w:b/>
          <w:sz w:val="22"/>
          <w:szCs w:val="22"/>
          <w:lang w:val="en-GB"/>
        </w:rPr>
        <w:t xml:space="preserve">: </w:t>
      </w:r>
      <w:r w:rsidRPr="004932FC">
        <w:rPr>
          <w:sz w:val="22"/>
          <w:szCs w:val="22"/>
          <w:lang w:val="en-GB"/>
        </w:rPr>
        <w:t>Representative of EUSAIR FP LP Staša Mesec presented the outcomes of the 8</w:t>
      </w:r>
      <w:r w:rsidRPr="004932FC">
        <w:rPr>
          <w:sz w:val="22"/>
          <w:szCs w:val="22"/>
          <w:vertAlign w:val="superscript"/>
          <w:lang w:val="en-GB"/>
        </w:rPr>
        <w:t>th</w:t>
      </w:r>
      <w:r w:rsidR="004B6881" w:rsidRPr="004932FC">
        <w:rPr>
          <w:sz w:val="22"/>
          <w:szCs w:val="22"/>
          <w:lang w:val="en-GB"/>
        </w:rPr>
        <w:t xml:space="preserve"> </w:t>
      </w:r>
      <w:r w:rsidR="008904F9" w:rsidRPr="004932FC">
        <w:rPr>
          <w:sz w:val="22"/>
          <w:szCs w:val="22"/>
          <w:lang w:val="en-GB"/>
        </w:rPr>
        <w:t xml:space="preserve">GB in Podgorica, MNG (Annex 2). </w:t>
      </w:r>
      <w:r w:rsidR="00914D98" w:rsidRPr="004932FC">
        <w:rPr>
          <w:sz w:val="22"/>
          <w:szCs w:val="22"/>
          <w:lang w:val="en-GB"/>
        </w:rPr>
        <w:t>Moreover,</w:t>
      </w:r>
      <w:r w:rsidR="008904F9" w:rsidRPr="004932FC">
        <w:rPr>
          <w:sz w:val="22"/>
          <w:szCs w:val="22"/>
          <w:lang w:val="en-GB"/>
        </w:rPr>
        <w:t xml:space="preserve"> she </w:t>
      </w:r>
      <w:r w:rsidR="004B6881" w:rsidRPr="004932FC">
        <w:rPr>
          <w:sz w:val="22"/>
          <w:szCs w:val="22"/>
          <w:lang w:val="en-GB"/>
        </w:rPr>
        <w:t>reported the state of the art of the 5</w:t>
      </w:r>
      <w:r w:rsidR="004B6881" w:rsidRPr="004932FC">
        <w:rPr>
          <w:sz w:val="22"/>
          <w:szCs w:val="22"/>
          <w:vertAlign w:val="superscript"/>
          <w:lang w:val="en-GB"/>
        </w:rPr>
        <w:t>th</w:t>
      </w:r>
      <w:r w:rsidR="004B6881" w:rsidRPr="004932FC">
        <w:rPr>
          <w:sz w:val="22"/>
          <w:szCs w:val="22"/>
          <w:lang w:val="en-GB"/>
        </w:rPr>
        <w:t xml:space="preserve"> EUSAIR Facility Point Steering Group meeting </w:t>
      </w:r>
      <w:r w:rsidR="00914D98" w:rsidRPr="004932FC">
        <w:rPr>
          <w:sz w:val="22"/>
          <w:szCs w:val="22"/>
          <w:lang w:val="en-GB"/>
        </w:rPr>
        <w:t>informing TSG</w:t>
      </w:r>
      <w:r w:rsidR="004B6881" w:rsidRPr="004932FC">
        <w:rPr>
          <w:sz w:val="22"/>
          <w:szCs w:val="22"/>
          <w:lang w:val="en-GB"/>
        </w:rPr>
        <w:t xml:space="preserve"> 3 members about the implementation state</w:t>
      </w:r>
      <w:r w:rsidR="00A51B2A" w:rsidRPr="004932FC">
        <w:rPr>
          <w:sz w:val="22"/>
          <w:szCs w:val="22"/>
          <w:lang w:val="en-GB"/>
        </w:rPr>
        <w:t>. The</w:t>
      </w:r>
      <w:r w:rsidR="004B6881" w:rsidRPr="004932FC">
        <w:rPr>
          <w:sz w:val="22"/>
          <w:szCs w:val="22"/>
          <w:lang w:val="en-GB"/>
        </w:rPr>
        <w:t xml:space="preserve"> non-EU countries will receive a special grant from EC for hiring</w:t>
      </w:r>
      <w:r w:rsidR="008904F9" w:rsidRPr="004932FC">
        <w:rPr>
          <w:sz w:val="22"/>
          <w:szCs w:val="22"/>
          <w:lang w:val="en-GB"/>
        </w:rPr>
        <w:t xml:space="preserve"> experts to help project implementation</w:t>
      </w:r>
      <w:r w:rsidR="004B6881" w:rsidRPr="004932FC">
        <w:rPr>
          <w:sz w:val="22"/>
          <w:szCs w:val="22"/>
          <w:lang w:val="en-GB"/>
        </w:rPr>
        <w:t>,</w:t>
      </w:r>
      <w:r w:rsidR="00A51B2A" w:rsidRPr="004932FC">
        <w:rPr>
          <w:sz w:val="22"/>
          <w:szCs w:val="22"/>
          <w:lang w:val="en-GB"/>
        </w:rPr>
        <w:t xml:space="preserve"> like the member states have in FP EUSAIR strategic project. At the FP EUSAIR meeting was agreed that t</w:t>
      </w:r>
      <w:r w:rsidR="004B6881" w:rsidRPr="004932FC">
        <w:rPr>
          <w:sz w:val="22"/>
          <w:szCs w:val="22"/>
          <w:lang w:val="en-GB"/>
        </w:rPr>
        <w:t xml:space="preserve">he </w:t>
      </w:r>
      <w:r w:rsidR="00224FAA" w:rsidRPr="004932FC">
        <w:rPr>
          <w:sz w:val="22"/>
          <w:szCs w:val="22"/>
          <w:lang w:val="en-GB"/>
        </w:rPr>
        <w:t>stakeholders’</w:t>
      </w:r>
      <w:r w:rsidR="004B6881" w:rsidRPr="004932FC">
        <w:rPr>
          <w:sz w:val="22"/>
          <w:szCs w:val="22"/>
          <w:lang w:val="en-GB"/>
        </w:rPr>
        <w:t xml:space="preserve"> platform </w:t>
      </w:r>
      <w:r w:rsidR="008904F9" w:rsidRPr="004932FC">
        <w:rPr>
          <w:sz w:val="22"/>
          <w:szCs w:val="22"/>
          <w:lang w:val="en-GB"/>
        </w:rPr>
        <w:t xml:space="preserve">must </w:t>
      </w:r>
      <w:r w:rsidR="004B6881" w:rsidRPr="004932FC">
        <w:rPr>
          <w:sz w:val="22"/>
          <w:szCs w:val="22"/>
          <w:lang w:val="en-GB"/>
        </w:rPr>
        <w:t>be lunch by February 2019 at the latest</w:t>
      </w:r>
      <w:r w:rsidR="00A51B2A" w:rsidRPr="004932FC">
        <w:rPr>
          <w:sz w:val="22"/>
          <w:szCs w:val="22"/>
          <w:lang w:val="en-GB"/>
        </w:rPr>
        <w:t xml:space="preserve">. For the </w:t>
      </w:r>
      <w:r w:rsidR="004B6881" w:rsidRPr="004932FC">
        <w:rPr>
          <w:sz w:val="22"/>
          <w:szCs w:val="22"/>
          <w:lang w:val="en-GB"/>
        </w:rPr>
        <w:t>TSG 1 and TSG 2</w:t>
      </w:r>
      <w:r w:rsidR="00A51B2A" w:rsidRPr="004932FC">
        <w:rPr>
          <w:sz w:val="22"/>
          <w:szCs w:val="22"/>
          <w:lang w:val="en-GB"/>
        </w:rPr>
        <w:t xml:space="preserve"> the expert support is not hired yet and this is due to the </w:t>
      </w:r>
      <w:r w:rsidR="004932FC" w:rsidRPr="004932FC">
        <w:rPr>
          <w:sz w:val="22"/>
          <w:szCs w:val="22"/>
          <w:lang w:val="en-GB"/>
        </w:rPr>
        <w:t>fact of</w:t>
      </w:r>
      <w:r w:rsidR="00A51B2A" w:rsidRPr="004932FC">
        <w:rPr>
          <w:sz w:val="22"/>
          <w:szCs w:val="22"/>
          <w:lang w:val="en-GB"/>
        </w:rPr>
        <w:t xml:space="preserve"> the </w:t>
      </w:r>
      <w:r w:rsidR="0012311E" w:rsidRPr="004932FC">
        <w:rPr>
          <w:sz w:val="22"/>
          <w:szCs w:val="22"/>
          <w:lang w:val="en-GB"/>
        </w:rPr>
        <w:t>late signed contracts</w:t>
      </w:r>
      <w:r w:rsidR="00A51B2A" w:rsidRPr="004932FC">
        <w:rPr>
          <w:sz w:val="22"/>
          <w:szCs w:val="22"/>
          <w:lang w:val="en-GB"/>
        </w:rPr>
        <w:t xml:space="preserve"> for co-</w:t>
      </w:r>
      <w:r w:rsidR="00914D98" w:rsidRPr="004932FC">
        <w:rPr>
          <w:sz w:val="22"/>
          <w:szCs w:val="22"/>
          <w:lang w:val="en-GB"/>
        </w:rPr>
        <w:t>financing</w:t>
      </w:r>
      <w:r w:rsidR="00A51B2A" w:rsidRPr="004932FC">
        <w:rPr>
          <w:sz w:val="22"/>
          <w:szCs w:val="22"/>
          <w:lang w:val="en-GB"/>
        </w:rPr>
        <w:t xml:space="preserve"> the FP</w:t>
      </w:r>
      <w:r w:rsidR="00914D98" w:rsidRPr="004932FC">
        <w:rPr>
          <w:sz w:val="22"/>
          <w:szCs w:val="22"/>
          <w:lang w:val="en-GB"/>
        </w:rPr>
        <w:t xml:space="preserve"> </w:t>
      </w:r>
      <w:r w:rsidR="00A51B2A" w:rsidRPr="004932FC">
        <w:rPr>
          <w:sz w:val="22"/>
          <w:szCs w:val="22"/>
          <w:lang w:val="en-GB"/>
        </w:rPr>
        <w:t>EUSAIR strategic project</w:t>
      </w:r>
      <w:r w:rsidR="00914D98" w:rsidRPr="004932FC">
        <w:rPr>
          <w:sz w:val="22"/>
          <w:szCs w:val="22"/>
          <w:lang w:val="en-GB"/>
        </w:rPr>
        <w:t>, change in partnership (Albania, Montenegro)</w:t>
      </w:r>
      <w:r w:rsidR="0012311E" w:rsidRPr="004932FC">
        <w:rPr>
          <w:sz w:val="22"/>
          <w:szCs w:val="22"/>
          <w:lang w:val="en-GB"/>
        </w:rPr>
        <w:t xml:space="preserve"> and</w:t>
      </w:r>
      <w:r w:rsidR="00914D98" w:rsidRPr="004932FC">
        <w:rPr>
          <w:sz w:val="22"/>
          <w:szCs w:val="22"/>
          <w:lang w:val="en-GB"/>
        </w:rPr>
        <w:t xml:space="preserve"> this caused </w:t>
      </w:r>
      <w:r w:rsidR="00224FAA" w:rsidRPr="004932FC">
        <w:rPr>
          <w:sz w:val="22"/>
          <w:szCs w:val="22"/>
          <w:lang w:val="en-GB"/>
        </w:rPr>
        <w:t>a</w:t>
      </w:r>
      <w:r w:rsidR="0012311E" w:rsidRPr="004932FC">
        <w:rPr>
          <w:sz w:val="22"/>
          <w:szCs w:val="22"/>
          <w:lang w:val="en-GB"/>
        </w:rPr>
        <w:t xml:space="preserve"> </w:t>
      </w:r>
      <w:r w:rsidR="004B6881" w:rsidRPr="004932FC">
        <w:rPr>
          <w:sz w:val="22"/>
          <w:szCs w:val="22"/>
          <w:lang w:val="en-GB"/>
        </w:rPr>
        <w:t>re-evaluat</w:t>
      </w:r>
      <w:r w:rsidR="00914D98" w:rsidRPr="004932FC">
        <w:rPr>
          <w:sz w:val="22"/>
          <w:szCs w:val="22"/>
          <w:lang w:val="en-GB"/>
        </w:rPr>
        <w:t>ion of</w:t>
      </w:r>
      <w:r w:rsidR="0012311E" w:rsidRPr="004932FC">
        <w:rPr>
          <w:sz w:val="22"/>
          <w:szCs w:val="22"/>
          <w:lang w:val="en-GB"/>
        </w:rPr>
        <w:t xml:space="preserve"> the project with</w:t>
      </w:r>
      <w:r w:rsidR="004B6881" w:rsidRPr="004932FC">
        <w:rPr>
          <w:sz w:val="22"/>
          <w:szCs w:val="22"/>
          <w:lang w:val="en-GB"/>
        </w:rPr>
        <w:t xml:space="preserve"> </w:t>
      </w:r>
      <w:r w:rsidR="0012311E" w:rsidRPr="004932FC">
        <w:rPr>
          <w:sz w:val="22"/>
          <w:szCs w:val="22"/>
          <w:lang w:val="en-GB"/>
        </w:rPr>
        <w:t>new implementation and acceleration plan</w:t>
      </w:r>
      <w:r w:rsidR="004B6881" w:rsidRPr="004932FC">
        <w:rPr>
          <w:sz w:val="22"/>
          <w:szCs w:val="22"/>
          <w:lang w:val="en-GB"/>
        </w:rPr>
        <w:t xml:space="preserve">. She presented the </w:t>
      </w:r>
      <w:r w:rsidR="00F93D0B" w:rsidRPr="004932FC">
        <w:rPr>
          <w:sz w:val="22"/>
          <w:szCs w:val="22"/>
          <w:lang w:val="en-GB"/>
        </w:rPr>
        <w:t>OECD seminar</w:t>
      </w:r>
      <w:r w:rsidR="00914D98" w:rsidRPr="004932FC">
        <w:rPr>
          <w:sz w:val="22"/>
          <w:szCs w:val="22"/>
          <w:lang w:val="en-GB"/>
        </w:rPr>
        <w:t>, which took place the day before the GB</w:t>
      </w:r>
      <w:r w:rsidR="00775233" w:rsidRPr="004932FC">
        <w:rPr>
          <w:sz w:val="22"/>
          <w:szCs w:val="22"/>
          <w:lang w:val="en-GB"/>
        </w:rPr>
        <w:t xml:space="preserve">. </w:t>
      </w:r>
      <w:r w:rsidR="00F044B5" w:rsidRPr="004932FC">
        <w:rPr>
          <w:sz w:val="22"/>
          <w:szCs w:val="22"/>
          <w:lang w:val="en-GB"/>
        </w:rPr>
        <w:t xml:space="preserve">The participant at the seminar was the EUSAIR Key Implementers – National Coordinators, Pillar Coordinators and Thematic Steering Group members – as well as Facility Point Project Partners. The objective of this seminar was two-fold: 1. To identify mechanisms that Key Implementers can use to boost cooperation with other EUSAIR. The overarching aim is to help build greater awareness, understanding and ownership of the strategy. 2. To help EUSAIR key implementers strengthen existing coordination mechanisms in their respective countries and identify new ones that can contribute to more effective </w:t>
      </w:r>
      <w:r w:rsidR="004932FC" w:rsidRPr="004932FC">
        <w:rPr>
          <w:sz w:val="22"/>
          <w:szCs w:val="22"/>
          <w:lang w:val="en-GB"/>
        </w:rPr>
        <w:t>Cross</w:t>
      </w:r>
      <w:r w:rsidR="00F044B5" w:rsidRPr="004932FC">
        <w:rPr>
          <w:sz w:val="22"/>
          <w:szCs w:val="22"/>
          <w:lang w:val="en-GB"/>
        </w:rPr>
        <w:t>-Pillar exchange. The overarching aim is to strengthen national EUSAIR governance structures. The 4-hour seminar was divided into two sessions. It was emphasised the work in working groups, sharing experiences, and learning from one another. The Moderator was Ms. Maria-</w:t>
      </w:r>
      <w:proofErr w:type="spellStart"/>
      <w:r w:rsidR="00F044B5" w:rsidRPr="004932FC">
        <w:rPr>
          <w:sz w:val="22"/>
          <w:szCs w:val="22"/>
          <w:lang w:val="en-GB"/>
        </w:rPr>
        <w:t>Varinia</w:t>
      </w:r>
      <w:proofErr w:type="spellEnd"/>
      <w:r w:rsidR="00F044B5" w:rsidRPr="004932FC">
        <w:rPr>
          <w:sz w:val="22"/>
          <w:szCs w:val="22"/>
          <w:lang w:val="en-GB"/>
        </w:rPr>
        <w:t xml:space="preserve"> </w:t>
      </w:r>
      <w:proofErr w:type="spellStart"/>
      <w:r w:rsidR="00F044B5" w:rsidRPr="004932FC">
        <w:rPr>
          <w:sz w:val="22"/>
          <w:szCs w:val="22"/>
          <w:lang w:val="en-GB"/>
        </w:rPr>
        <w:t>Michalun</w:t>
      </w:r>
      <w:proofErr w:type="spellEnd"/>
      <w:r w:rsidR="00F044B5" w:rsidRPr="004932FC">
        <w:rPr>
          <w:sz w:val="22"/>
          <w:szCs w:val="22"/>
          <w:lang w:val="en-GB"/>
        </w:rPr>
        <w:t xml:space="preserve"> from Unit for Decentralisation, Public Investment and Subnational Finance, OECD. </w:t>
      </w:r>
      <w:r w:rsidR="004B6881" w:rsidRPr="004932FC">
        <w:rPr>
          <w:sz w:val="22"/>
          <w:szCs w:val="22"/>
          <w:lang w:val="en-GB"/>
        </w:rPr>
        <w:t xml:space="preserve">She pointed out that </w:t>
      </w:r>
      <w:r w:rsidR="00F044B5" w:rsidRPr="004932FC">
        <w:rPr>
          <w:sz w:val="22"/>
          <w:szCs w:val="22"/>
          <w:lang w:val="en-GB"/>
        </w:rPr>
        <w:t xml:space="preserve">at the seminar </w:t>
      </w:r>
      <w:r w:rsidR="004B6881" w:rsidRPr="004932FC">
        <w:rPr>
          <w:sz w:val="22"/>
          <w:szCs w:val="22"/>
          <w:lang w:val="en-GB"/>
        </w:rPr>
        <w:t xml:space="preserve">the Matrix was </w:t>
      </w:r>
      <w:r w:rsidR="00F044B5" w:rsidRPr="004932FC">
        <w:rPr>
          <w:sz w:val="22"/>
          <w:szCs w:val="22"/>
          <w:lang w:val="en-GB"/>
        </w:rPr>
        <w:t xml:space="preserve">presented and </w:t>
      </w:r>
      <w:r w:rsidR="004B6881" w:rsidRPr="004932FC">
        <w:rPr>
          <w:sz w:val="22"/>
          <w:szCs w:val="22"/>
          <w:lang w:val="en-GB"/>
        </w:rPr>
        <w:t xml:space="preserve">recognized as </w:t>
      </w:r>
      <w:r w:rsidR="00F044B5" w:rsidRPr="004932FC">
        <w:rPr>
          <w:sz w:val="22"/>
          <w:szCs w:val="22"/>
          <w:lang w:val="en-GB"/>
        </w:rPr>
        <w:t>important</w:t>
      </w:r>
      <w:r w:rsidR="004B6881" w:rsidRPr="004932FC">
        <w:rPr>
          <w:sz w:val="22"/>
          <w:szCs w:val="22"/>
          <w:lang w:val="en-GB"/>
        </w:rPr>
        <w:t xml:space="preserve"> methodological tool for inter-pillar projects that should be used in the process of identification of inter-pillar projects. </w:t>
      </w:r>
      <w:r w:rsidR="00F044B5" w:rsidRPr="004932FC">
        <w:rPr>
          <w:sz w:val="22"/>
          <w:szCs w:val="22"/>
          <w:lang w:val="en-GB"/>
        </w:rPr>
        <w:t xml:space="preserve">This funding </w:t>
      </w:r>
      <w:r w:rsidR="004932FC" w:rsidRPr="004932FC">
        <w:rPr>
          <w:sz w:val="22"/>
          <w:szCs w:val="22"/>
          <w:lang w:val="en-GB"/>
        </w:rPr>
        <w:t>was</w:t>
      </w:r>
      <w:r w:rsidR="00F044B5" w:rsidRPr="004932FC">
        <w:rPr>
          <w:sz w:val="22"/>
          <w:szCs w:val="22"/>
          <w:lang w:val="en-GB"/>
        </w:rPr>
        <w:t xml:space="preserve"> presented by </w:t>
      </w:r>
      <w:r w:rsidR="008904F9" w:rsidRPr="004932FC">
        <w:rPr>
          <w:sz w:val="22"/>
          <w:szCs w:val="22"/>
          <w:lang w:val="en-GB"/>
        </w:rPr>
        <w:t>Co-ordinator</w:t>
      </w:r>
      <w:r w:rsidR="00F044B5" w:rsidRPr="004932FC">
        <w:rPr>
          <w:sz w:val="22"/>
          <w:szCs w:val="22"/>
          <w:lang w:val="en-GB"/>
        </w:rPr>
        <w:t xml:space="preserve"> of TGS3</w:t>
      </w:r>
      <w:r w:rsidR="008904F9" w:rsidRPr="004932FC">
        <w:rPr>
          <w:sz w:val="22"/>
          <w:szCs w:val="22"/>
          <w:lang w:val="en-GB"/>
        </w:rPr>
        <w:t xml:space="preserve"> </w:t>
      </w:r>
      <w:r w:rsidR="009156D2" w:rsidRPr="004932FC">
        <w:rPr>
          <w:sz w:val="22"/>
          <w:szCs w:val="22"/>
          <w:lang w:val="en-GB"/>
        </w:rPr>
        <w:t xml:space="preserve">Mitja Bricelj </w:t>
      </w:r>
      <w:r w:rsidR="00F044B5" w:rsidRPr="004932FC">
        <w:rPr>
          <w:sz w:val="22"/>
          <w:szCs w:val="22"/>
          <w:lang w:val="en-GB"/>
        </w:rPr>
        <w:t xml:space="preserve">also at the GB, he </w:t>
      </w:r>
      <w:r w:rsidR="008904F9" w:rsidRPr="004932FC">
        <w:rPr>
          <w:sz w:val="22"/>
          <w:szCs w:val="22"/>
          <w:lang w:val="en-GB"/>
        </w:rPr>
        <w:t>thanked</w:t>
      </w:r>
      <w:r w:rsidR="00E7462F" w:rsidRPr="004932FC">
        <w:rPr>
          <w:sz w:val="22"/>
          <w:szCs w:val="22"/>
          <w:lang w:val="en-GB"/>
        </w:rPr>
        <w:t xml:space="preserve"> </w:t>
      </w:r>
      <w:r w:rsidR="009156D2" w:rsidRPr="004932FC">
        <w:rPr>
          <w:sz w:val="22"/>
          <w:szCs w:val="22"/>
          <w:lang w:val="en-GB"/>
        </w:rPr>
        <w:t xml:space="preserve">Italy - </w:t>
      </w:r>
      <w:r w:rsidR="00E7462F" w:rsidRPr="004932FC">
        <w:rPr>
          <w:sz w:val="22"/>
          <w:szCs w:val="22"/>
          <w:lang w:val="en-GB"/>
        </w:rPr>
        <w:t xml:space="preserve">Olga </w:t>
      </w:r>
      <w:r w:rsidR="009156D2" w:rsidRPr="004932FC">
        <w:rPr>
          <w:sz w:val="22"/>
          <w:szCs w:val="22"/>
          <w:lang w:val="en-GB"/>
        </w:rPr>
        <w:t>Sedioli</w:t>
      </w:r>
      <w:r w:rsidR="00E7462F" w:rsidRPr="004932FC">
        <w:rPr>
          <w:sz w:val="22"/>
          <w:szCs w:val="22"/>
          <w:lang w:val="en-GB"/>
        </w:rPr>
        <w:t xml:space="preserve"> </w:t>
      </w:r>
      <w:r w:rsidR="00F044B5" w:rsidRPr="004932FC">
        <w:rPr>
          <w:sz w:val="22"/>
          <w:szCs w:val="22"/>
          <w:lang w:val="en-GB"/>
        </w:rPr>
        <w:t xml:space="preserve">in particular </w:t>
      </w:r>
      <w:r w:rsidR="00E7462F" w:rsidRPr="004932FC">
        <w:rPr>
          <w:sz w:val="22"/>
          <w:szCs w:val="22"/>
          <w:lang w:val="en-GB"/>
        </w:rPr>
        <w:t>and all</w:t>
      </w:r>
      <w:r w:rsidR="009156D2" w:rsidRPr="004932FC">
        <w:rPr>
          <w:sz w:val="22"/>
          <w:szCs w:val="22"/>
          <w:lang w:val="en-GB"/>
        </w:rPr>
        <w:t xml:space="preserve"> TSG 3 members</w:t>
      </w:r>
      <w:r w:rsidR="00E7462F" w:rsidRPr="004932FC">
        <w:rPr>
          <w:sz w:val="22"/>
          <w:szCs w:val="22"/>
          <w:lang w:val="en-GB"/>
        </w:rPr>
        <w:t xml:space="preserve"> for the collaboration within the process of approval </w:t>
      </w:r>
      <w:r w:rsidR="008904F9" w:rsidRPr="004932FC">
        <w:rPr>
          <w:sz w:val="22"/>
          <w:szCs w:val="22"/>
          <w:lang w:val="en-GB"/>
        </w:rPr>
        <w:t>of the Matrix.</w:t>
      </w:r>
      <w:r w:rsidR="00F044B5" w:rsidRPr="004932FC">
        <w:rPr>
          <w:sz w:val="22"/>
          <w:szCs w:val="22"/>
          <w:lang w:val="en-GB"/>
        </w:rPr>
        <w:t xml:space="preserve"> At the GB the Matrix was approved as useful tool for the inter-pillar project identification. </w:t>
      </w:r>
    </w:p>
    <w:p w14:paraId="2AFC2C84" w14:textId="4FF4F905" w:rsidR="007B082E" w:rsidRPr="004932FC" w:rsidRDefault="004F4372" w:rsidP="00836687">
      <w:pPr>
        <w:jc w:val="both"/>
        <w:rPr>
          <w:lang w:val="en-GB"/>
        </w:rPr>
      </w:pPr>
      <w:r w:rsidRPr="004932FC">
        <w:rPr>
          <w:b/>
          <w:lang w:val="en-GB"/>
        </w:rPr>
        <w:t xml:space="preserve">Item 4.1: </w:t>
      </w:r>
      <w:r w:rsidR="008904F9" w:rsidRPr="004932FC">
        <w:rPr>
          <w:lang w:val="en-GB"/>
        </w:rPr>
        <w:t>Co-ordinator</w:t>
      </w:r>
      <w:r w:rsidR="008904F9" w:rsidRPr="004932FC">
        <w:rPr>
          <w:b/>
          <w:lang w:val="en-GB"/>
        </w:rPr>
        <w:t xml:space="preserve"> </w:t>
      </w:r>
      <w:r w:rsidRPr="004932FC">
        <w:rPr>
          <w:lang w:val="en-GB"/>
        </w:rPr>
        <w:t xml:space="preserve">Mitja Bricelj presented </w:t>
      </w:r>
      <w:r w:rsidR="00AE0EFF" w:rsidRPr="004932FC">
        <w:rPr>
          <w:lang w:val="en-GB"/>
        </w:rPr>
        <w:t xml:space="preserve">the Catania declaration and </w:t>
      </w:r>
      <w:r w:rsidR="008904F9" w:rsidRPr="004932FC">
        <w:rPr>
          <w:lang w:val="en-GB"/>
        </w:rPr>
        <w:t>the</w:t>
      </w:r>
      <w:r w:rsidR="00AE0EFF" w:rsidRPr="004932FC">
        <w:rPr>
          <w:lang w:val="en-GB"/>
        </w:rPr>
        <w:t xml:space="preserve"> request to identify on</w:t>
      </w:r>
      <w:r w:rsidR="008904F9" w:rsidRPr="004932FC">
        <w:rPr>
          <w:lang w:val="en-GB"/>
        </w:rPr>
        <w:t>e</w:t>
      </w:r>
      <w:r w:rsidR="00AE0EFF" w:rsidRPr="004932FC">
        <w:rPr>
          <w:lang w:val="en-GB"/>
        </w:rPr>
        <w:t xml:space="preserve">-two TSG 3 priorities which would be included in the programming of next financial period. Representative from EC Nadine </w:t>
      </w:r>
      <w:proofErr w:type="spellStart"/>
      <w:r w:rsidR="00AE0EFF" w:rsidRPr="004932FC">
        <w:rPr>
          <w:lang w:val="en-GB"/>
        </w:rPr>
        <w:t>Lakhal</w:t>
      </w:r>
      <w:proofErr w:type="spellEnd"/>
      <w:r w:rsidR="00AE0EFF" w:rsidRPr="004932FC">
        <w:rPr>
          <w:lang w:val="en-GB"/>
        </w:rPr>
        <w:t xml:space="preserve"> explained that </w:t>
      </w:r>
      <w:r w:rsidR="008904F9" w:rsidRPr="004932FC">
        <w:rPr>
          <w:lang w:val="en-GB"/>
        </w:rPr>
        <w:t>TSGs should asap ca</w:t>
      </w:r>
      <w:r w:rsidR="00474963" w:rsidRPr="004932FC">
        <w:rPr>
          <w:lang w:val="en-GB"/>
        </w:rPr>
        <w:t>me up with priorities that would like to be included in the partnership agreement match</w:t>
      </w:r>
      <w:r w:rsidR="00AE0EFF" w:rsidRPr="004932FC">
        <w:rPr>
          <w:lang w:val="en-GB"/>
        </w:rPr>
        <w:t xml:space="preserve">ing with EUSAIR Action </w:t>
      </w:r>
      <w:r w:rsidR="00474963" w:rsidRPr="004932FC">
        <w:rPr>
          <w:lang w:val="en-GB"/>
        </w:rPr>
        <w:t>P</w:t>
      </w:r>
      <w:r w:rsidR="00AE0EFF" w:rsidRPr="004932FC">
        <w:rPr>
          <w:lang w:val="en-GB"/>
        </w:rPr>
        <w:t xml:space="preserve">lan and need to be </w:t>
      </w:r>
      <w:r w:rsidR="00474963" w:rsidRPr="004932FC">
        <w:rPr>
          <w:lang w:val="en-GB"/>
        </w:rPr>
        <w:t>forwarded to NC</w:t>
      </w:r>
      <w:r w:rsidR="008904F9" w:rsidRPr="004932FC">
        <w:rPr>
          <w:lang w:val="en-GB"/>
        </w:rPr>
        <w:t>s, who</w:t>
      </w:r>
      <w:r w:rsidR="00AE0EFF" w:rsidRPr="004932FC">
        <w:rPr>
          <w:lang w:val="en-GB"/>
        </w:rPr>
        <w:t xml:space="preserve"> will meet in December at ADRION</w:t>
      </w:r>
      <w:r w:rsidR="00474963" w:rsidRPr="004932FC">
        <w:rPr>
          <w:lang w:val="en-GB"/>
        </w:rPr>
        <w:t xml:space="preserve"> M</w:t>
      </w:r>
      <w:r w:rsidR="00AE0EFF" w:rsidRPr="004932FC">
        <w:rPr>
          <w:lang w:val="en-GB"/>
        </w:rPr>
        <w:t>onitoring Comity</w:t>
      </w:r>
      <w:r w:rsidR="008904F9" w:rsidRPr="004932FC">
        <w:rPr>
          <w:lang w:val="en-GB"/>
        </w:rPr>
        <w:t>.</w:t>
      </w:r>
      <w:r w:rsidR="00AE0EFF" w:rsidRPr="004932FC">
        <w:rPr>
          <w:lang w:val="en-GB"/>
        </w:rPr>
        <w:t xml:space="preserve"> After that a discussion took place. Olga Sedioli</w:t>
      </w:r>
      <w:r w:rsidR="008904F9" w:rsidRPr="004932FC">
        <w:rPr>
          <w:lang w:val="en-GB"/>
        </w:rPr>
        <w:t>, Italy,</w:t>
      </w:r>
      <w:r w:rsidR="00AE0EFF" w:rsidRPr="004932FC">
        <w:rPr>
          <w:lang w:val="en-GB"/>
        </w:rPr>
        <w:t xml:space="preserve"> propose to</w:t>
      </w:r>
      <w:r w:rsidR="00F04D97" w:rsidRPr="004932FC">
        <w:rPr>
          <w:lang w:val="en-GB"/>
        </w:rPr>
        <w:t xml:space="preserve"> choose one</w:t>
      </w:r>
      <w:r w:rsidR="008904F9" w:rsidRPr="004932FC">
        <w:rPr>
          <w:lang w:val="en-GB"/>
        </w:rPr>
        <w:t xml:space="preserve"> priority among the existing ones</w:t>
      </w:r>
      <w:r w:rsidR="00F04D97" w:rsidRPr="004932FC">
        <w:rPr>
          <w:lang w:val="en-GB"/>
        </w:rPr>
        <w:t xml:space="preserve"> on the </w:t>
      </w:r>
      <w:r w:rsidR="00D3383B">
        <w:rPr>
          <w:lang w:val="en-GB"/>
        </w:rPr>
        <w:t>sea</w:t>
      </w:r>
      <w:r w:rsidR="00D3383B" w:rsidRPr="004932FC">
        <w:rPr>
          <w:lang w:val="en-GB"/>
        </w:rPr>
        <w:t xml:space="preserve"> </w:t>
      </w:r>
      <w:r w:rsidR="00F04D97" w:rsidRPr="004932FC">
        <w:rPr>
          <w:lang w:val="en-GB"/>
        </w:rPr>
        <w:t xml:space="preserve">and one on the land to </w:t>
      </w:r>
      <w:r w:rsidR="008904F9" w:rsidRPr="004932FC">
        <w:rPr>
          <w:lang w:val="en-GB"/>
        </w:rPr>
        <w:t>obtain</w:t>
      </w:r>
      <w:r w:rsidR="00F04D97" w:rsidRPr="004932FC">
        <w:rPr>
          <w:lang w:val="en-GB"/>
        </w:rPr>
        <w:t xml:space="preserve"> balance – </w:t>
      </w:r>
      <w:r w:rsidR="00D3383B">
        <w:rPr>
          <w:lang w:val="en-GB"/>
        </w:rPr>
        <w:t>1)</w:t>
      </w:r>
      <w:r w:rsidR="00AE0EFF" w:rsidRPr="004932FC">
        <w:rPr>
          <w:lang w:val="en-GB"/>
        </w:rPr>
        <w:t xml:space="preserve"> </w:t>
      </w:r>
      <w:r w:rsidR="00F04D97" w:rsidRPr="004932FC">
        <w:rPr>
          <w:lang w:val="en-GB"/>
        </w:rPr>
        <w:t>MSP</w:t>
      </w:r>
      <w:r w:rsidR="00AE0EFF" w:rsidRPr="004932FC">
        <w:rPr>
          <w:lang w:val="en-GB"/>
        </w:rPr>
        <w:t>&amp;ICZM</w:t>
      </w:r>
      <w:r w:rsidR="00D3383B">
        <w:rPr>
          <w:lang w:val="en-GB"/>
        </w:rPr>
        <w:t xml:space="preserve"> on the sea</w:t>
      </w:r>
      <w:r w:rsidR="00AE0EFF" w:rsidRPr="004932FC">
        <w:rPr>
          <w:lang w:val="en-GB"/>
        </w:rPr>
        <w:t>, which represents also a</w:t>
      </w:r>
      <w:r w:rsidR="00F04D97" w:rsidRPr="004932FC">
        <w:rPr>
          <w:lang w:val="en-GB"/>
        </w:rPr>
        <w:t xml:space="preserve"> cro</w:t>
      </w:r>
      <w:r w:rsidR="00AE0EFF" w:rsidRPr="004932FC">
        <w:rPr>
          <w:lang w:val="en-GB"/>
        </w:rPr>
        <w:t>s</w:t>
      </w:r>
      <w:r w:rsidR="00F04D97" w:rsidRPr="004932FC">
        <w:rPr>
          <w:lang w:val="en-GB"/>
        </w:rPr>
        <w:t>s</w:t>
      </w:r>
      <w:r w:rsidR="00AE0EFF" w:rsidRPr="004932FC">
        <w:rPr>
          <w:lang w:val="en-GB"/>
        </w:rPr>
        <w:t>-</w:t>
      </w:r>
      <w:r w:rsidR="00F04D97" w:rsidRPr="004932FC">
        <w:rPr>
          <w:lang w:val="en-GB"/>
        </w:rPr>
        <w:t>cutting ap</w:t>
      </w:r>
      <w:r w:rsidR="00AE0EFF" w:rsidRPr="004932FC">
        <w:rPr>
          <w:lang w:val="en-GB"/>
        </w:rPr>
        <w:t>p</w:t>
      </w:r>
      <w:r w:rsidR="00F04D97" w:rsidRPr="004932FC">
        <w:rPr>
          <w:lang w:val="en-GB"/>
        </w:rPr>
        <w:t xml:space="preserve">roach to </w:t>
      </w:r>
      <w:r w:rsidR="00AE0EFF" w:rsidRPr="004932FC">
        <w:rPr>
          <w:lang w:val="en-GB"/>
        </w:rPr>
        <w:t>all other</w:t>
      </w:r>
      <w:r w:rsidR="008904F9" w:rsidRPr="004932FC">
        <w:rPr>
          <w:lang w:val="en-GB"/>
        </w:rPr>
        <w:t>s</w:t>
      </w:r>
      <w:r w:rsidR="00AE0EFF" w:rsidRPr="004932FC">
        <w:rPr>
          <w:lang w:val="en-GB"/>
        </w:rPr>
        <w:t>: marine speci</w:t>
      </w:r>
      <w:r w:rsidR="00F04D97" w:rsidRPr="004932FC">
        <w:rPr>
          <w:lang w:val="en-GB"/>
        </w:rPr>
        <w:t>es and contingency could be managed through MSP</w:t>
      </w:r>
      <w:r w:rsidR="00D3383B">
        <w:rPr>
          <w:lang w:val="en-GB"/>
        </w:rPr>
        <w:t>,</w:t>
      </w:r>
      <w:r w:rsidR="00F04D97" w:rsidRPr="004932FC">
        <w:rPr>
          <w:lang w:val="en-GB"/>
        </w:rPr>
        <w:t xml:space="preserve"> and </w:t>
      </w:r>
      <w:r w:rsidR="00D3383B">
        <w:rPr>
          <w:lang w:val="en-GB"/>
        </w:rPr>
        <w:t xml:space="preserve">2) </w:t>
      </w:r>
      <w:r w:rsidR="00F04D97" w:rsidRPr="004932FC">
        <w:rPr>
          <w:lang w:val="en-GB"/>
        </w:rPr>
        <w:t>Terrestrial ha</w:t>
      </w:r>
      <w:r w:rsidR="00AE0EFF" w:rsidRPr="004932FC">
        <w:rPr>
          <w:lang w:val="en-GB"/>
        </w:rPr>
        <w:t>bitats</w:t>
      </w:r>
      <w:r w:rsidR="00D3383B">
        <w:rPr>
          <w:lang w:val="en-GB"/>
        </w:rPr>
        <w:t xml:space="preserve"> and ecosystems</w:t>
      </w:r>
      <w:r w:rsidR="00AE0EFF" w:rsidRPr="004932FC">
        <w:rPr>
          <w:lang w:val="en-GB"/>
        </w:rPr>
        <w:t xml:space="preserve">. </w:t>
      </w:r>
      <w:proofErr w:type="spellStart"/>
      <w:r w:rsidR="00AE0EFF" w:rsidRPr="004932FC">
        <w:rPr>
          <w:lang w:val="en-GB"/>
        </w:rPr>
        <w:t>Dušan</w:t>
      </w:r>
      <w:proofErr w:type="spellEnd"/>
      <w:r w:rsidR="00AE0EFF" w:rsidRPr="004932FC">
        <w:rPr>
          <w:lang w:val="en-GB"/>
        </w:rPr>
        <w:t xml:space="preserve"> </w:t>
      </w:r>
      <w:proofErr w:type="spellStart"/>
      <w:r w:rsidR="00AE0EFF" w:rsidRPr="004932FC">
        <w:rPr>
          <w:lang w:val="en-GB"/>
        </w:rPr>
        <w:t>Ognjanović</w:t>
      </w:r>
      <w:proofErr w:type="spellEnd"/>
      <w:r w:rsidR="00AE0EFF" w:rsidRPr="004932FC">
        <w:rPr>
          <w:lang w:val="en-GB"/>
        </w:rPr>
        <w:t>, Serbia</w:t>
      </w:r>
      <w:r w:rsidR="008904F9" w:rsidRPr="004932FC">
        <w:rPr>
          <w:lang w:val="en-GB"/>
        </w:rPr>
        <w:t>,</w:t>
      </w:r>
      <w:r w:rsidR="00AE0EFF" w:rsidRPr="004932FC">
        <w:rPr>
          <w:lang w:val="en-GB"/>
        </w:rPr>
        <w:t xml:space="preserve"> proposed two </w:t>
      </w:r>
      <w:r w:rsidR="00336AD5" w:rsidRPr="004932FC">
        <w:rPr>
          <w:lang w:val="en-GB"/>
        </w:rPr>
        <w:t xml:space="preserve">priorities </w:t>
      </w:r>
      <w:r w:rsidR="00AE0EFF" w:rsidRPr="004932FC">
        <w:rPr>
          <w:lang w:val="en-GB"/>
        </w:rPr>
        <w:t xml:space="preserve">for the </w:t>
      </w:r>
      <w:r w:rsidR="00D3383B">
        <w:rPr>
          <w:lang w:val="en-GB"/>
        </w:rPr>
        <w:t>sea</w:t>
      </w:r>
      <w:r w:rsidR="00D3383B" w:rsidRPr="004932FC">
        <w:rPr>
          <w:lang w:val="en-GB"/>
        </w:rPr>
        <w:t xml:space="preserve"> </w:t>
      </w:r>
      <w:r w:rsidR="00AE0EFF" w:rsidRPr="004932FC">
        <w:rPr>
          <w:lang w:val="en-GB"/>
        </w:rPr>
        <w:t xml:space="preserve">and one for </w:t>
      </w:r>
      <w:r w:rsidR="00836687" w:rsidRPr="004932FC">
        <w:rPr>
          <w:lang w:val="en-GB"/>
        </w:rPr>
        <w:t>hinterland</w:t>
      </w:r>
      <w:r w:rsidR="007B082E" w:rsidRPr="004932FC">
        <w:rPr>
          <w:lang w:val="en-GB"/>
        </w:rPr>
        <w:t xml:space="preserve"> because </w:t>
      </w:r>
      <w:r w:rsidR="00D3383B">
        <w:rPr>
          <w:lang w:val="en-GB"/>
        </w:rPr>
        <w:t>EUSAIR main focus is on the sea: 1) MSP; 2) Contingency plan; 3) Terr</w:t>
      </w:r>
      <w:r w:rsidR="00224FAA">
        <w:rPr>
          <w:lang w:val="en-GB"/>
        </w:rPr>
        <w:t>estrial habitats and ecosystems</w:t>
      </w:r>
      <w:r w:rsidR="00836687" w:rsidRPr="004932FC">
        <w:rPr>
          <w:lang w:val="en-GB"/>
        </w:rPr>
        <w:t xml:space="preserve">. </w:t>
      </w:r>
      <w:r w:rsidR="00A31DFD" w:rsidRPr="004932FC">
        <w:rPr>
          <w:lang w:val="en-GB"/>
        </w:rPr>
        <w:t xml:space="preserve">During the discussion, </w:t>
      </w:r>
      <w:r w:rsidR="00836687" w:rsidRPr="004932FC">
        <w:rPr>
          <w:lang w:val="en-GB"/>
        </w:rPr>
        <w:t>Iztok Škerlič</w:t>
      </w:r>
      <w:r w:rsidR="008904F9" w:rsidRPr="004932FC">
        <w:rPr>
          <w:lang w:val="en-GB"/>
        </w:rPr>
        <w:t>, EUSAIR FP PP Izola,</w:t>
      </w:r>
      <w:r w:rsidR="00836687" w:rsidRPr="004932FC">
        <w:rPr>
          <w:lang w:val="en-GB"/>
        </w:rPr>
        <w:t xml:space="preserve"> </w:t>
      </w:r>
      <w:r w:rsidR="008904F9" w:rsidRPr="004932FC">
        <w:rPr>
          <w:lang w:val="en-GB"/>
        </w:rPr>
        <w:t>clarified</w:t>
      </w:r>
      <w:r w:rsidR="00836687" w:rsidRPr="004932FC">
        <w:rPr>
          <w:lang w:val="en-GB"/>
        </w:rPr>
        <w:t xml:space="preserve"> that </w:t>
      </w:r>
      <w:r w:rsidR="00A31DFD" w:rsidRPr="004932FC">
        <w:rPr>
          <w:lang w:val="en-GB"/>
        </w:rPr>
        <w:t>these priorities will be used</w:t>
      </w:r>
      <w:r w:rsidR="00836687" w:rsidRPr="004932FC">
        <w:rPr>
          <w:lang w:val="en-GB"/>
        </w:rPr>
        <w:t xml:space="preserve"> only for</w:t>
      </w:r>
      <w:r w:rsidR="008904F9" w:rsidRPr="004932FC">
        <w:rPr>
          <w:lang w:val="en-GB"/>
        </w:rPr>
        <w:t xml:space="preserve"> </w:t>
      </w:r>
      <w:r w:rsidR="00836687" w:rsidRPr="004932FC">
        <w:rPr>
          <w:lang w:val="en-GB"/>
        </w:rPr>
        <w:t xml:space="preserve">programming </w:t>
      </w:r>
      <w:r w:rsidR="00A31DFD" w:rsidRPr="004932FC">
        <w:rPr>
          <w:lang w:val="en-GB"/>
        </w:rPr>
        <w:t xml:space="preserve">the next programming </w:t>
      </w:r>
      <w:r w:rsidR="00836687" w:rsidRPr="004932FC">
        <w:rPr>
          <w:lang w:val="en-GB"/>
        </w:rPr>
        <w:t>period and does not affect the four projects concepts development process.</w:t>
      </w:r>
      <w:r w:rsidR="007B082E" w:rsidRPr="004932FC">
        <w:rPr>
          <w:lang w:val="en-GB"/>
        </w:rPr>
        <w:t xml:space="preserve"> </w:t>
      </w:r>
      <w:r w:rsidR="00A31DFD" w:rsidRPr="004932FC">
        <w:rPr>
          <w:lang w:val="en-GB"/>
        </w:rPr>
        <w:t xml:space="preserve">The TSG3 members proposed that </w:t>
      </w:r>
      <w:r w:rsidR="00836687" w:rsidRPr="004932FC">
        <w:rPr>
          <w:lang w:val="en-GB"/>
        </w:rPr>
        <w:t xml:space="preserve">TSG 3 </w:t>
      </w:r>
      <w:r w:rsidR="00F17C35" w:rsidRPr="004932FC">
        <w:rPr>
          <w:lang w:val="en-GB"/>
        </w:rPr>
        <w:t>priorities</w:t>
      </w:r>
      <w:r w:rsidR="00836687" w:rsidRPr="004932FC">
        <w:rPr>
          <w:lang w:val="en-GB"/>
        </w:rPr>
        <w:t xml:space="preserve"> </w:t>
      </w:r>
      <w:r w:rsidR="00A31DFD" w:rsidRPr="004932FC">
        <w:rPr>
          <w:lang w:val="en-GB"/>
        </w:rPr>
        <w:t>should</w:t>
      </w:r>
      <w:r w:rsidR="00836687" w:rsidRPr="004932FC">
        <w:rPr>
          <w:lang w:val="en-GB"/>
        </w:rPr>
        <w:t xml:space="preserve"> be shared with other TSGs </w:t>
      </w:r>
      <w:r w:rsidR="00A31DFD" w:rsidRPr="004932FC">
        <w:rPr>
          <w:lang w:val="en-GB"/>
        </w:rPr>
        <w:t>in order to stimulate the agreement also about common inter</w:t>
      </w:r>
      <w:r w:rsidR="004932FC" w:rsidRPr="004932FC">
        <w:rPr>
          <w:lang w:val="en-GB"/>
        </w:rPr>
        <w:t>-</w:t>
      </w:r>
      <w:r w:rsidR="00A31DFD" w:rsidRPr="004932FC">
        <w:rPr>
          <w:lang w:val="en-GB"/>
        </w:rPr>
        <w:t xml:space="preserve">pillar priorities, like ICZM and MSP </w:t>
      </w:r>
      <w:r w:rsidR="00D3383B">
        <w:rPr>
          <w:lang w:val="en-GB"/>
        </w:rPr>
        <w:t>that should be common to the 4 Pillars</w:t>
      </w:r>
      <w:r w:rsidR="00A31DFD" w:rsidRPr="004932FC">
        <w:rPr>
          <w:lang w:val="en-GB"/>
        </w:rPr>
        <w:t>.</w:t>
      </w:r>
    </w:p>
    <w:p w14:paraId="274494A7" w14:textId="77777777" w:rsidR="00836687" w:rsidRPr="004932FC" w:rsidRDefault="00836687" w:rsidP="00836687">
      <w:pPr>
        <w:spacing w:after="0" w:line="240" w:lineRule="auto"/>
        <w:jc w:val="both"/>
        <w:rPr>
          <w:u w:val="single"/>
          <w:lang w:val="en-GB"/>
        </w:rPr>
      </w:pPr>
      <w:r w:rsidRPr="004932FC">
        <w:rPr>
          <w:u w:val="single"/>
          <w:lang w:val="en-GB"/>
        </w:rPr>
        <w:t>Conclusions under Item 2:</w:t>
      </w:r>
    </w:p>
    <w:p w14:paraId="0D079633" w14:textId="6917EE7C" w:rsidR="00B55D64" w:rsidRPr="004932FC" w:rsidRDefault="00836687" w:rsidP="00E3730F">
      <w:pPr>
        <w:jc w:val="both"/>
        <w:rPr>
          <w:b/>
          <w:i/>
          <w:lang w:val="en-GB"/>
        </w:rPr>
      </w:pPr>
      <w:r w:rsidRPr="004932FC">
        <w:rPr>
          <w:b/>
          <w:i/>
          <w:lang w:val="en-GB"/>
        </w:rPr>
        <w:t>C.3. After the discussion</w:t>
      </w:r>
      <w:r w:rsidR="00B55D64" w:rsidRPr="004932FC">
        <w:rPr>
          <w:b/>
          <w:i/>
          <w:lang w:val="en-GB"/>
        </w:rPr>
        <w:t xml:space="preserve"> TSG 3 agreed</w:t>
      </w:r>
      <w:r w:rsidR="002F49BE" w:rsidRPr="004932FC">
        <w:rPr>
          <w:b/>
          <w:i/>
          <w:lang w:val="en-GB"/>
        </w:rPr>
        <w:t xml:space="preserve"> by consensus</w:t>
      </w:r>
      <w:r w:rsidR="00B55D64" w:rsidRPr="004932FC">
        <w:rPr>
          <w:b/>
          <w:i/>
          <w:lang w:val="en-GB"/>
        </w:rPr>
        <w:t xml:space="preserve"> among thr</w:t>
      </w:r>
      <w:r w:rsidRPr="004932FC">
        <w:rPr>
          <w:b/>
          <w:i/>
          <w:lang w:val="en-GB"/>
        </w:rPr>
        <w:t>e</w:t>
      </w:r>
      <w:r w:rsidR="00B55D64" w:rsidRPr="004932FC">
        <w:rPr>
          <w:b/>
          <w:i/>
          <w:lang w:val="en-GB"/>
        </w:rPr>
        <w:t>e priorities:</w:t>
      </w:r>
      <w:r w:rsidR="001000E2" w:rsidRPr="001000E2">
        <w:rPr>
          <w:b/>
          <w:i/>
          <w:lang w:val="en-GB"/>
        </w:rPr>
        <w:t xml:space="preserve"> </w:t>
      </w:r>
      <w:r w:rsidR="001000E2">
        <w:rPr>
          <w:b/>
          <w:i/>
          <w:lang w:val="en-GB"/>
        </w:rPr>
        <w:t>1</w:t>
      </w:r>
      <w:r w:rsidR="001000E2" w:rsidRPr="004932FC">
        <w:rPr>
          <w:b/>
          <w:i/>
          <w:lang w:val="en-GB"/>
        </w:rPr>
        <w:t xml:space="preserve">. </w:t>
      </w:r>
      <w:r w:rsidR="001000E2" w:rsidRPr="004932FC">
        <w:rPr>
          <w:b/>
          <w:lang w:val="en-US"/>
        </w:rPr>
        <w:t xml:space="preserve">Promotion of sustainable growth of the AI region by implementing ICZM and MSP also to contribute </w:t>
      </w:r>
      <w:r w:rsidR="00224FAA" w:rsidRPr="00224FAA">
        <w:rPr>
          <w:b/>
          <w:lang w:val="en-US"/>
        </w:rPr>
        <w:t>Common Regional Framework</w:t>
      </w:r>
      <w:r w:rsidR="00224FAA">
        <w:rPr>
          <w:b/>
          <w:lang w:val="en-US"/>
        </w:rPr>
        <w:t xml:space="preserve"> (</w:t>
      </w:r>
      <w:r w:rsidR="001000E2" w:rsidRPr="004932FC">
        <w:rPr>
          <w:b/>
          <w:lang w:val="en-US"/>
        </w:rPr>
        <w:t>CRF</w:t>
      </w:r>
      <w:r w:rsidR="00224FAA">
        <w:rPr>
          <w:b/>
          <w:lang w:val="en-US"/>
        </w:rPr>
        <w:t>)</w:t>
      </w:r>
      <w:r w:rsidR="001000E2" w:rsidRPr="004932FC">
        <w:rPr>
          <w:b/>
          <w:lang w:val="en-US"/>
        </w:rPr>
        <w:t xml:space="preserve"> on ICZM of Barcelona convention and the monitoring and management </w:t>
      </w:r>
      <w:r w:rsidR="001000E2" w:rsidRPr="000337A1">
        <w:rPr>
          <w:b/>
          <w:lang w:val="en-US"/>
        </w:rPr>
        <w:lastRenderedPageBreak/>
        <w:t>of marine protected are</w:t>
      </w:r>
      <w:bookmarkStart w:id="0" w:name="_GoBack"/>
      <w:bookmarkEnd w:id="0"/>
      <w:r w:rsidR="001000E2" w:rsidRPr="000337A1">
        <w:rPr>
          <w:b/>
          <w:lang w:val="en-US"/>
        </w:rPr>
        <w:t>a</w:t>
      </w:r>
      <w:r w:rsidR="00B55D64" w:rsidRPr="004932FC">
        <w:rPr>
          <w:b/>
          <w:i/>
          <w:lang w:val="en-GB"/>
        </w:rPr>
        <w:t xml:space="preserve"> </w:t>
      </w:r>
      <w:r w:rsidR="00D1450B">
        <w:rPr>
          <w:b/>
          <w:i/>
          <w:lang w:val="en-GB"/>
        </w:rPr>
        <w:t>2</w:t>
      </w:r>
      <w:r w:rsidR="00A31DFD" w:rsidRPr="004932FC">
        <w:rPr>
          <w:b/>
          <w:i/>
          <w:lang w:val="en-GB"/>
        </w:rPr>
        <w:t xml:space="preserve">. </w:t>
      </w:r>
      <w:r w:rsidR="00E3730F" w:rsidRPr="004932FC">
        <w:rPr>
          <w:b/>
          <w:lang w:val="en-US"/>
        </w:rPr>
        <w:t>Development and implementation of Adriatic-Ionian Sub/regional Oil spill contingency plan</w:t>
      </w:r>
      <w:r w:rsidR="00B55D64" w:rsidRPr="004932FC">
        <w:rPr>
          <w:b/>
          <w:i/>
          <w:lang w:val="en-GB"/>
        </w:rPr>
        <w:t xml:space="preserve">, </w:t>
      </w:r>
      <w:r w:rsidR="00E3730F" w:rsidRPr="004932FC">
        <w:rPr>
          <w:b/>
          <w:i/>
          <w:lang w:val="en-GB"/>
        </w:rPr>
        <w:t xml:space="preserve">3. </w:t>
      </w:r>
      <w:r w:rsidR="00E3730F" w:rsidRPr="004932FC">
        <w:rPr>
          <w:b/>
          <w:lang w:val="en-US"/>
        </w:rPr>
        <w:t>Protection and enhancement of natural terrestrial habitats and ecosystems</w:t>
      </w:r>
      <w:r w:rsidR="00642C2D" w:rsidRPr="004932FC">
        <w:rPr>
          <w:lang w:val="en-US"/>
        </w:rPr>
        <w:t>.</w:t>
      </w:r>
    </w:p>
    <w:p w14:paraId="7719D999" w14:textId="77777777" w:rsidR="00F17C35" w:rsidRPr="004932FC" w:rsidRDefault="00836687" w:rsidP="003A69B0">
      <w:pPr>
        <w:jc w:val="both"/>
        <w:rPr>
          <w:lang w:val="en-GB"/>
        </w:rPr>
      </w:pPr>
      <w:r w:rsidRPr="004932FC">
        <w:rPr>
          <w:b/>
          <w:lang w:val="en-GB"/>
        </w:rPr>
        <w:t>Item</w:t>
      </w:r>
      <w:r w:rsidR="00E01F70" w:rsidRPr="004932FC">
        <w:rPr>
          <w:b/>
          <w:lang w:val="en-GB"/>
        </w:rPr>
        <w:t xml:space="preserve"> 5</w:t>
      </w:r>
      <w:r w:rsidRPr="004932FC">
        <w:rPr>
          <w:lang w:val="en-GB"/>
        </w:rPr>
        <w:t>: The video for the Mediterranean and EU Macro-</w:t>
      </w:r>
      <w:proofErr w:type="gramStart"/>
      <w:r w:rsidRPr="004932FC">
        <w:rPr>
          <w:lang w:val="en-GB"/>
        </w:rPr>
        <w:t>regional</w:t>
      </w:r>
      <w:proofErr w:type="gramEnd"/>
      <w:r w:rsidRPr="004932FC">
        <w:rPr>
          <w:lang w:val="en-GB"/>
        </w:rPr>
        <w:t xml:space="preserve"> Coastal Week was shown. Nadine </w:t>
      </w:r>
      <w:proofErr w:type="spellStart"/>
      <w:r w:rsidRPr="004932FC">
        <w:rPr>
          <w:lang w:val="en-GB"/>
        </w:rPr>
        <w:t>Lakhal</w:t>
      </w:r>
      <w:proofErr w:type="spellEnd"/>
      <w:r w:rsidRPr="004932FC">
        <w:rPr>
          <w:lang w:val="en-GB"/>
        </w:rPr>
        <w:t xml:space="preserve"> (EC) stressed that such participative approach used in this year events is </w:t>
      </w:r>
      <w:r w:rsidR="00E01F70" w:rsidRPr="004932FC">
        <w:rPr>
          <w:lang w:val="en-GB"/>
        </w:rPr>
        <w:t xml:space="preserve">a good example how to involve people to show what are MRS. </w:t>
      </w:r>
      <w:r w:rsidRPr="004932FC">
        <w:rPr>
          <w:lang w:val="en-GB"/>
        </w:rPr>
        <w:t xml:space="preserve">This could encourage other countries to follow and prepare similar events in years to come. </w:t>
      </w:r>
    </w:p>
    <w:p w14:paraId="35BDAFD4" w14:textId="77777777" w:rsidR="002E313D" w:rsidRPr="004932FC" w:rsidRDefault="00F17C35" w:rsidP="003A69B0">
      <w:pPr>
        <w:jc w:val="both"/>
        <w:rPr>
          <w:lang w:val="en-GB"/>
        </w:rPr>
      </w:pPr>
      <w:r w:rsidRPr="004932FC">
        <w:rPr>
          <w:b/>
          <w:lang w:val="en-GB"/>
        </w:rPr>
        <w:t>Item 6:</w:t>
      </w:r>
      <w:r w:rsidRPr="004932FC">
        <w:rPr>
          <w:lang w:val="en-GB"/>
        </w:rPr>
        <w:t xml:space="preserve"> Iztok Škerlič</w:t>
      </w:r>
      <w:r w:rsidR="00D7496B" w:rsidRPr="004932FC">
        <w:rPr>
          <w:lang w:val="en-GB"/>
        </w:rPr>
        <w:t>, EUSAIR FP PP, Izola</w:t>
      </w:r>
      <w:r w:rsidRPr="004932FC">
        <w:rPr>
          <w:lang w:val="en-GB"/>
        </w:rPr>
        <w:t xml:space="preserve"> presented the</w:t>
      </w:r>
      <w:r w:rsidR="00A960F6" w:rsidRPr="004932FC">
        <w:rPr>
          <w:lang w:val="en-GB"/>
        </w:rPr>
        <w:t xml:space="preserve"> Monitoring </w:t>
      </w:r>
      <w:r w:rsidRPr="004932FC">
        <w:rPr>
          <w:lang w:val="en-GB"/>
        </w:rPr>
        <w:t xml:space="preserve">and evaluation </w:t>
      </w:r>
      <w:r w:rsidR="00A960F6" w:rsidRPr="004932FC">
        <w:rPr>
          <w:lang w:val="en-GB"/>
        </w:rPr>
        <w:t>process</w:t>
      </w:r>
      <w:r w:rsidRPr="004932FC">
        <w:rPr>
          <w:lang w:val="en-GB"/>
        </w:rPr>
        <w:t xml:space="preserve"> foreseen within WP 3 EUSAIR Facility point project TSG 3. He presented the document prepared by EUSAIR Facility Point Izola (Annex</w:t>
      </w:r>
      <w:r w:rsidR="002F49BE" w:rsidRPr="004932FC">
        <w:rPr>
          <w:lang w:val="en-GB"/>
        </w:rPr>
        <w:t xml:space="preserve"> 3</w:t>
      </w:r>
      <w:r w:rsidRPr="004932FC">
        <w:rPr>
          <w:lang w:val="en-GB"/>
        </w:rPr>
        <w:t>)</w:t>
      </w:r>
      <w:r w:rsidR="00A960F6" w:rsidRPr="004932FC">
        <w:rPr>
          <w:lang w:val="en-GB"/>
        </w:rPr>
        <w:t xml:space="preserve">. </w:t>
      </w:r>
      <w:r w:rsidRPr="004932FC">
        <w:rPr>
          <w:lang w:val="en-GB"/>
        </w:rPr>
        <w:t>After the presentation a di</w:t>
      </w:r>
      <w:r w:rsidR="00D7496B" w:rsidRPr="004932FC">
        <w:rPr>
          <w:lang w:val="en-GB"/>
        </w:rPr>
        <w:t>scussion took place where present</w:t>
      </w:r>
      <w:r w:rsidRPr="004932FC">
        <w:rPr>
          <w:lang w:val="en-GB"/>
        </w:rPr>
        <w:t xml:space="preserve"> agree</w:t>
      </w:r>
      <w:r w:rsidR="00D7496B" w:rsidRPr="004932FC">
        <w:rPr>
          <w:lang w:val="en-GB"/>
        </w:rPr>
        <w:t>d</w:t>
      </w:r>
      <w:r w:rsidRPr="004932FC">
        <w:rPr>
          <w:lang w:val="en-GB"/>
        </w:rPr>
        <w:t xml:space="preserve"> that is important to have an agreement on indicators to be used and followed for the monitoring. As first step </w:t>
      </w:r>
      <w:r w:rsidR="00D7496B" w:rsidRPr="004932FC">
        <w:rPr>
          <w:lang w:val="en-GB"/>
        </w:rPr>
        <w:t xml:space="preserve">was identified the need </w:t>
      </w:r>
      <w:r w:rsidRPr="004932FC">
        <w:rPr>
          <w:lang w:val="en-GB"/>
        </w:rPr>
        <w:t xml:space="preserve">for all TSG 3 members to forward the document to and meet with their statistical offices </w:t>
      </w:r>
      <w:r w:rsidR="00E3730F" w:rsidRPr="004932FC">
        <w:rPr>
          <w:lang w:val="en-GB"/>
        </w:rPr>
        <w:t xml:space="preserve">within the ministry or outside it </w:t>
      </w:r>
      <w:r w:rsidRPr="004932FC">
        <w:rPr>
          <w:lang w:val="en-GB"/>
        </w:rPr>
        <w:t xml:space="preserve">(or other institutes that deal with data collection and analysis) and asking if there are data available </w:t>
      </w:r>
      <w:r w:rsidR="00F00B58" w:rsidRPr="004932FC">
        <w:rPr>
          <w:lang w:val="en-GB"/>
        </w:rPr>
        <w:t xml:space="preserve">in </w:t>
      </w:r>
      <w:r w:rsidR="00223120" w:rsidRPr="004932FC">
        <w:rPr>
          <w:lang w:val="en-GB"/>
        </w:rPr>
        <w:t>order to reduce or substitute the indicator for</w:t>
      </w:r>
      <w:r w:rsidR="00F00B58" w:rsidRPr="004932FC">
        <w:rPr>
          <w:lang w:val="en-GB"/>
        </w:rPr>
        <w:t xml:space="preserve"> </w:t>
      </w:r>
      <w:r w:rsidR="00223120" w:rsidRPr="004932FC">
        <w:rPr>
          <w:lang w:val="en-GB"/>
        </w:rPr>
        <w:t xml:space="preserve">the </w:t>
      </w:r>
      <w:r w:rsidR="00F00B58" w:rsidRPr="004932FC">
        <w:rPr>
          <w:lang w:val="en-GB"/>
        </w:rPr>
        <w:t>non-available</w:t>
      </w:r>
      <w:r w:rsidR="00223120" w:rsidRPr="004932FC">
        <w:rPr>
          <w:lang w:val="en-GB"/>
        </w:rPr>
        <w:t xml:space="preserve"> data. </w:t>
      </w:r>
      <w:r w:rsidR="00F00B58" w:rsidRPr="004932FC">
        <w:rPr>
          <w:lang w:val="en-GB"/>
        </w:rPr>
        <w:t>Iztok Škerlič</w:t>
      </w:r>
      <w:r w:rsidR="00D7496B" w:rsidRPr="004932FC">
        <w:rPr>
          <w:lang w:val="en-GB"/>
        </w:rPr>
        <w:t>, EUSAIR FP PP Izola,</w:t>
      </w:r>
      <w:r w:rsidR="00F00B58" w:rsidRPr="004932FC">
        <w:rPr>
          <w:lang w:val="en-GB"/>
        </w:rPr>
        <w:t xml:space="preserve"> stressed the importance of </w:t>
      </w:r>
      <w:r w:rsidR="00D7496B" w:rsidRPr="004932FC">
        <w:rPr>
          <w:lang w:val="en-GB"/>
        </w:rPr>
        <w:t xml:space="preserve">help and support of </w:t>
      </w:r>
      <w:r w:rsidR="00F00B58" w:rsidRPr="004932FC">
        <w:rPr>
          <w:lang w:val="en-GB"/>
        </w:rPr>
        <w:t xml:space="preserve">TSG 3 members </w:t>
      </w:r>
      <w:r w:rsidR="00D7496B" w:rsidRPr="004932FC">
        <w:rPr>
          <w:lang w:val="en-GB"/>
        </w:rPr>
        <w:t>in</w:t>
      </w:r>
      <w:r w:rsidR="00F00B58" w:rsidRPr="004932FC">
        <w:rPr>
          <w:lang w:val="en-GB"/>
        </w:rPr>
        <w:t xml:space="preserve"> gathering information to </w:t>
      </w:r>
      <w:r w:rsidR="00D7496B" w:rsidRPr="004932FC">
        <w:rPr>
          <w:lang w:val="en-GB"/>
        </w:rPr>
        <w:t xml:space="preserve">allow </w:t>
      </w:r>
      <w:r w:rsidR="00F00B58" w:rsidRPr="004932FC">
        <w:rPr>
          <w:lang w:val="en-GB"/>
        </w:rPr>
        <w:t xml:space="preserve">the process of monitoring </w:t>
      </w:r>
      <w:r w:rsidR="00D7496B" w:rsidRPr="004932FC">
        <w:rPr>
          <w:lang w:val="en-GB"/>
        </w:rPr>
        <w:t>with</w:t>
      </w:r>
      <w:r w:rsidR="00F00B58" w:rsidRPr="004932FC">
        <w:rPr>
          <w:lang w:val="en-GB"/>
        </w:rPr>
        <w:t xml:space="preserve"> external expert</w:t>
      </w:r>
      <w:r w:rsidR="00D7496B" w:rsidRPr="004932FC">
        <w:rPr>
          <w:lang w:val="en-GB"/>
        </w:rPr>
        <w:t xml:space="preserve"> to go further, because EUSAIR Facility Point Izola will</w:t>
      </w:r>
      <w:r w:rsidR="00F00B58" w:rsidRPr="004932FC">
        <w:rPr>
          <w:lang w:val="en-GB"/>
        </w:rPr>
        <w:t xml:space="preserve"> not</w:t>
      </w:r>
      <w:r w:rsidR="00D7496B" w:rsidRPr="004932FC">
        <w:rPr>
          <w:lang w:val="en-GB"/>
        </w:rPr>
        <w:t xml:space="preserve"> be</w:t>
      </w:r>
      <w:r w:rsidR="00F00B58" w:rsidRPr="004932FC">
        <w:rPr>
          <w:lang w:val="en-GB"/>
        </w:rPr>
        <w:t xml:space="preserve"> able to collect all </w:t>
      </w:r>
      <w:r w:rsidR="00D7496B" w:rsidRPr="004932FC">
        <w:rPr>
          <w:lang w:val="en-GB"/>
        </w:rPr>
        <w:t xml:space="preserve">needed </w:t>
      </w:r>
      <w:r w:rsidR="00F00B58" w:rsidRPr="004932FC">
        <w:rPr>
          <w:lang w:val="en-GB"/>
        </w:rPr>
        <w:t>data alone. The gathered data should be forward to EUSAIR Facility Point Izola who will</w:t>
      </w:r>
      <w:r w:rsidR="00223120" w:rsidRPr="004932FC">
        <w:rPr>
          <w:lang w:val="en-GB"/>
        </w:rPr>
        <w:t xml:space="preserve"> manage </w:t>
      </w:r>
      <w:r w:rsidR="00F00B58" w:rsidRPr="004932FC">
        <w:rPr>
          <w:lang w:val="en-GB"/>
        </w:rPr>
        <w:t>afterwards</w:t>
      </w:r>
      <w:r w:rsidR="00223120" w:rsidRPr="004932FC">
        <w:rPr>
          <w:lang w:val="en-GB"/>
        </w:rPr>
        <w:t xml:space="preserve"> to prepare the monitoring</w:t>
      </w:r>
      <w:r w:rsidR="00F00B58" w:rsidRPr="004932FC">
        <w:rPr>
          <w:lang w:val="en-GB"/>
        </w:rPr>
        <w:t>. Also a direct contact with the statistical office or other agencies is possible</w:t>
      </w:r>
      <w:r w:rsidR="00223120" w:rsidRPr="004932FC">
        <w:rPr>
          <w:lang w:val="en-GB"/>
        </w:rPr>
        <w:t xml:space="preserve">. </w:t>
      </w:r>
      <w:r w:rsidR="00D7496B" w:rsidRPr="004932FC">
        <w:rPr>
          <w:lang w:val="en-GB"/>
        </w:rPr>
        <w:t xml:space="preserve">Co-ordinator </w:t>
      </w:r>
      <w:r w:rsidR="00F00B58" w:rsidRPr="004932FC">
        <w:rPr>
          <w:lang w:val="en-GB"/>
        </w:rPr>
        <w:t>Mitja Bricelj welcome</w:t>
      </w:r>
      <w:r w:rsidR="00D7496B" w:rsidRPr="004932FC">
        <w:rPr>
          <w:lang w:val="en-GB"/>
        </w:rPr>
        <w:t>d</w:t>
      </w:r>
      <w:r w:rsidR="00F00B58" w:rsidRPr="004932FC">
        <w:rPr>
          <w:lang w:val="en-GB"/>
        </w:rPr>
        <w:t xml:space="preserve"> the</w:t>
      </w:r>
      <w:r w:rsidR="002E313D" w:rsidRPr="004932FC">
        <w:rPr>
          <w:lang w:val="en-GB"/>
        </w:rPr>
        <w:t xml:space="preserve"> proposal of </w:t>
      </w:r>
      <w:r w:rsidR="00F00B58" w:rsidRPr="004932FC">
        <w:rPr>
          <w:lang w:val="en-GB"/>
        </w:rPr>
        <w:t xml:space="preserve">EUSAIR </w:t>
      </w:r>
      <w:r w:rsidR="002E313D" w:rsidRPr="004932FC">
        <w:rPr>
          <w:lang w:val="en-GB"/>
        </w:rPr>
        <w:t>F</w:t>
      </w:r>
      <w:r w:rsidR="00F00B58" w:rsidRPr="004932FC">
        <w:rPr>
          <w:lang w:val="en-GB"/>
        </w:rPr>
        <w:t xml:space="preserve">acility </w:t>
      </w:r>
      <w:r w:rsidR="002E313D" w:rsidRPr="004932FC">
        <w:rPr>
          <w:lang w:val="en-GB"/>
        </w:rPr>
        <w:t>P</w:t>
      </w:r>
      <w:r w:rsidR="00F00B58" w:rsidRPr="004932FC">
        <w:rPr>
          <w:lang w:val="en-GB"/>
        </w:rPr>
        <w:t>oint Izola</w:t>
      </w:r>
      <w:r w:rsidR="002E313D" w:rsidRPr="004932FC">
        <w:rPr>
          <w:lang w:val="en-GB"/>
        </w:rPr>
        <w:t xml:space="preserve"> to </w:t>
      </w:r>
      <w:r w:rsidR="00F00B58" w:rsidRPr="004932FC">
        <w:rPr>
          <w:lang w:val="en-GB"/>
        </w:rPr>
        <w:t>assist</w:t>
      </w:r>
      <w:r w:rsidR="002E313D" w:rsidRPr="004932FC">
        <w:rPr>
          <w:lang w:val="en-GB"/>
        </w:rPr>
        <w:t xml:space="preserve"> the country to get the same </w:t>
      </w:r>
      <w:r w:rsidR="00F00B58" w:rsidRPr="004932FC">
        <w:rPr>
          <w:lang w:val="en-GB"/>
        </w:rPr>
        <w:t>standards</w:t>
      </w:r>
      <w:r w:rsidR="002E313D" w:rsidRPr="004932FC">
        <w:rPr>
          <w:lang w:val="en-GB"/>
        </w:rPr>
        <w:t xml:space="preserve"> to monitor the proces</w:t>
      </w:r>
      <w:r w:rsidR="00D7496B" w:rsidRPr="004932FC">
        <w:rPr>
          <w:lang w:val="en-GB"/>
        </w:rPr>
        <w:t>s – taking into account the confusion</w:t>
      </w:r>
      <w:r w:rsidR="002E313D" w:rsidRPr="004932FC">
        <w:rPr>
          <w:lang w:val="en-GB"/>
        </w:rPr>
        <w:t xml:space="preserve"> in </w:t>
      </w:r>
      <w:r w:rsidR="00F00B58" w:rsidRPr="004932FC">
        <w:rPr>
          <w:lang w:val="en-GB"/>
        </w:rPr>
        <w:t>this</w:t>
      </w:r>
      <w:r w:rsidR="002E313D" w:rsidRPr="004932FC">
        <w:rPr>
          <w:lang w:val="en-GB"/>
        </w:rPr>
        <w:t xml:space="preserve"> area of data (different structure, co</w:t>
      </w:r>
      <w:r w:rsidR="00F00B58" w:rsidRPr="004932FC">
        <w:rPr>
          <w:lang w:val="en-GB"/>
        </w:rPr>
        <w:t>llections, institutions) whit the aim to</w:t>
      </w:r>
      <w:r w:rsidR="002E313D" w:rsidRPr="004932FC">
        <w:rPr>
          <w:lang w:val="en-GB"/>
        </w:rPr>
        <w:t xml:space="preserve"> focus on relevant indicators taken into account national specifics. </w:t>
      </w:r>
    </w:p>
    <w:p w14:paraId="490F2B8F" w14:textId="77777777" w:rsidR="006F149C" w:rsidRPr="004932FC" w:rsidRDefault="00B2109B" w:rsidP="003A69B0">
      <w:pPr>
        <w:jc w:val="both"/>
        <w:rPr>
          <w:lang w:val="en-GB"/>
        </w:rPr>
      </w:pPr>
      <w:r w:rsidRPr="004932FC">
        <w:rPr>
          <w:b/>
          <w:lang w:val="en-GB"/>
        </w:rPr>
        <w:t xml:space="preserve">Item 7: </w:t>
      </w:r>
      <w:r w:rsidR="00667899" w:rsidRPr="004932FC">
        <w:rPr>
          <w:lang w:val="en-GB"/>
        </w:rPr>
        <w:t xml:space="preserve"> </w:t>
      </w:r>
      <w:r w:rsidRPr="004932FC">
        <w:rPr>
          <w:lang w:val="en-GB"/>
        </w:rPr>
        <w:t>Iztok Škerlič</w:t>
      </w:r>
      <w:r w:rsidR="00D7496B" w:rsidRPr="004932FC">
        <w:rPr>
          <w:lang w:val="en-GB"/>
        </w:rPr>
        <w:t>, EUSAIR FP PP,</w:t>
      </w:r>
      <w:r w:rsidRPr="004932FC">
        <w:rPr>
          <w:lang w:val="en-GB"/>
        </w:rPr>
        <w:t xml:space="preserve"> reported about the state of the art of mono-pillar project concepts development</w:t>
      </w:r>
      <w:r w:rsidR="00667899" w:rsidRPr="004932FC">
        <w:rPr>
          <w:lang w:val="en-GB"/>
        </w:rPr>
        <w:t>.</w:t>
      </w:r>
      <w:r w:rsidRPr="004932FC">
        <w:rPr>
          <w:lang w:val="en-GB"/>
        </w:rPr>
        <w:t xml:space="preserve"> He presented the Logical Framework as a tool for further project development</w:t>
      </w:r>
      <w:r w:rsidR="00D7496B" w:rsidRPr="004932FC">
        <w:rPr>
          <w:lang w:val="en-GB"/>
        </w:rPr>
        <w:t xml:space="preserve"> and</w:t>
      </w:r>
      <w:r w:rsidRPr="004932FC">
        <w:rPr>
          <w:lang w:val="en-GB"/>
        </w:rPr>
        <w:t xml:space="preserve"> explained </w:t>
      </w:r>
      <w:r w:rsidR="00667899" w:rsidRPr="004932FC">
        <w:rPr>
          <w:lang w:val="en-GB"/>
        </w:rPr>
        <w:t>the intervention logic</w:t>
      </w:r>
      <w:r w:rsidRPr="004932FC">
        <w:rPr>
          <w:lang w:val="en-GB"/>
        </w:rPr>
        <w:t xml:space="preserve"> </w:t>
      </w:r>
      <w:r w:rsidR="00667899" w:rsidRPr="004932FC">
        <w:rPr>
          <w:lang w:val="en-GB"/>
        </w:rPr>
        <w:t>from the higher level down. At the top are overall objective from EUA</w:t>
      </w:r>
      <w:r w:rsidRPr="004932FC">
        <w:rPr>
          <w:lang w:val="en-GB"/>
        </w:rPr>
        <w:t>S</w:t>
      </w:r>
      <w:r w:rsidR="00667899" w:rsidRPr="004932FC">
        <w:rPr>
          <w:lang w:val="en-GB"/>
        </w:rPr>
        <w:t>IR A</w:t>
      </w:r>
      <w:r w:rsidRPr="004932FC">
        <w:rPr>
          <w:lang w:val="en-GB"/>
        </w:rPr>
        <w:t xml:space="preserve">ction </w:t>
      </w:r>
      <w:r w:rsidR="00667899" w:rsidRPr="004932FC">
        <w:rPr>
          <w:lang w:val="en-GB"/>
        </w:rPr>
        <w:t>P</w:t>
      </w:r>
      <w:r w:rsidRPr="004932FC">
        <w:rPr>
          <w:lang w:val="en-GB"/>
        </w:rPr>
        <w:t xml:space="preserve">lan (AP), followed by </w:t>
      </w:r>
      <w:r w:rsidR="00667899" w:rsidRPr="004932FC">
        <w:rPr>
          <w:lang w:val="en-GB"/>
        </w:rPr>
        <w:t>the level of specific objectives (3 specific objectives from AP).</w:t>
      </w:r>
      <w:r w:rsidRPr="004932FC">
        <w:rPr>
          <w:lang w:val="en-GB"/>
        </w:rPr>
        <w:t xml:space="preserve"> Next two levels are defined by the results and activities. </w:t>
      </w:r>
      <w:r w:rsidR="00667899" w:rsidRPr="004932FC">
        <w:rPr>
          <w:lang w:val="en-GB"/>
        </w:rPr>
        <w:t xml:space="preserve">Expected </w:t>
      </w:r>
      <w:r w:rsidRPr="004932FC">
        <w:rPr>
          <w:lang w:val="en-GB"/>
        </w:rPr>
        <w:t>results</w:t>
      </w:r>
      <w:r w:rsidR="00667899" w:rsidRPr="004932FC">
        <w:rPr>
          <w:lang w:val="en-GB"/>
        </w:rPr>
        <w:t xml:space="preserve"> are d</w:t>
      </w:r>
      <w:r w:rsidRPr="004932FC">
        <w:rPr>
          <w:lang w:val="en-GB"/>
        </w:rPr>
        <w:t>e</w:t>
      </w:r>
      <w:r w:rsidR="00667899" w:rsidRPr="004932FC">
        <w:rPr>
          <w:lang w:val="en-GB"/>
        </w:rPr>
        <w:t>riving from the existing project</w:t>
      </w:r>
      <w:r w:rsidRPr="004932FC">
        <w:rPr>
          <w:lang w:val="en-GB"/>
        </w:rPr>
        <w:t xml:space="preserve"> concepts</w:t>
      </w:r>
      <w:r w:rsidR="00667899" w:rsidRPr="004932FC">
        <w:rPr>
          <w:lang w:val="en-GB"/>
        </w:rPr>
        <w:t>.</w:t>
      </w:r>
      <w:r w:rsidR="00D7496B" w:rsidRPr="004932FC">
        <w:rPr>
          <w:lang w:val="en-GB"/>
        </w:rPr>
        <w:t xml:space="preserve"> T</w:t>
      </w:r>
      <w:r w:rsidRPr="004932FC">
        <w:rPr>
          <w:lang w:val="en-GB"/>
        </w:rPr>
        <w:t>his part of the logical framework</w:t>
      </w:r>
      <w:r w:rsidR="007361BE" w:rsidRPr="004932FC">
        <w:rPr>
          <w:lang w:val="en-GB"/>
        </w:rPr>
        <w:t xml:space="preserve"> </w:t>
      </w:r>
      <w:r w:rsidR="000D2C7B" w:rsidRPr="004932FC">
        <w:rPr>
          <w:lang w:val="en-GB"/>
        </w:rPr>
        <w:t>include</w:t>
      </w:r>
      <w:r w:rsidR="00D7496B" w:rsidRPr="004932FC">
        <w:rPr>
          <w:lang w:val="en-GB"/>
        </w:rPr>
        <w:t>s</w:t>
      </w:r>
      <w:r w:rsidR="007361BE" w:rsidRPr="004932FC">
        <w:rPr>
          <w:lang w:val="en-GB"/>
        </w:rPr>
        <w:t xml:space="preserve"> questions about the </w:t>
      </w:r>
      <w:r w:rsidR="00935B1A" w:rsidRPr="004932FC">
        <w:rPr>
          <w:lang w:val="en-GB"/>
        </w:rPr>
        <w:t xml:space="preserve">means, </w:t>
      </w:r>
      <w:r w:rsidR="007361BE" w:rsidRPr="004932FC">
        <w:rPr>
          <w:lang w:val="en-GB"/>
        </w:rPr>
        <w:t xml:space="preserve">expert needed, costs, </w:t>
      </w:r>
      <w:r w:rsidR="00935B1A" w:rsidRPr="004932FC">
        <w:rPr>
          <w:lang w:val="en-GB"/>
        </w:rPr>
        <w:t>partners, etc. The logical frameworks w</w:t>
      </w:r>
      <w:r w:rsidR="000D2C7B" w:rsidRPr="004932FC">
        <w:rPr>
          <w:lang w:val="en-GB"/>
        </w:rPr>
        <w:t>ill be forward to all TSG 3 mem</w:t>
      </w:r>
      <w:r w:rsidR="00935B1A" w:rsidRPr="004932FC">
        <w:rPr>
          <w:lang w:val="en-GB"/>
        </w:rPr>
        <w:t>b</w:t>
      </w:r>
      <w:r w:rsidR="000D2C7B" w:rsidRPr="004932FC">
        <w:rPr>
          <w:lang w:val="en-GB"/>
        </w:rPr>
        <w:t>e</w:t>
      </w:r>
      <w:r w:rsidR="00935B1A" w:rsidRPr="004932FC">
        <w:rPr>
          <w:lang w:val="en-GB"/>
        </w:rPr>
        <w:t xml:space="preserve">rs and potential partners (sent from TSG 3 member) to help fill the questions within </w:t>
      </w:r>
      <w:r w:rsidR="000D2C7B" w:rsidRPr="004932FC">
        <w:rPr>
          <w:lang w:val="en-GB"/>
        </w:rPr>
        <w:t>logical framework</w:t>
      </w:r>
      <w:r w:rsidR="00935B1A" w:rsidRPr="004932FC">
        <w:rPr>
          <w:lang w:val="en-GB"/>
        </w:rPr>
        <w:t xml:space="preserve"> for needed information. </w:t>
      </w:r>
      <w:r w:rsidR="000D2C7B" w:rsidRPr="004932FC">
        <w:rPr>
          <w:lang w:val="en-GB"/>
        </w:rPr>
        <w:t>It is very i</w:t>
      </w:r>
      <w:r w:rsidR="00E605B8" w:rsidRPr="004932FC">
        <w:rPr>
          <w:lang w:val="en-GB"/>
        </w:rPr>
        <w:t xml:space="preserve">mportant </w:t>
      </w:r>
      <w:r w:rsidR="000D2C7B" w:rsidRPr="004932FC">
        <w:rPr>
          <w:lang w:val="en-GB"/>
        </w:rPr>
        <w:t xml:space="preserve">to get the </w:t>
      </w:r>
      <w:r w:rsidR="00E605B8" w:rsidRPr="004932FC">
        <w:rPr>
          <w:lang w:val="en-GB"/>
        </w:rPr>
        <w:t>contr</w:t>
      </w:r>
      <w:r w:rsidR="000D2C7B" w:rsidRPr="004932FC">
        <w:rPr>
          <w:lang w:val="en-GB"/>
        </w:rPr>
        <w:t>i</w:t>
      </w:r>
      <w:r w:rsidR="00E605B8" w:rsidRPr="004932FC">
        <w:rPr>
          <w:lang w:val="en-GB"/>
        </w:rPr>
        <w:t>bution from each country on national level</w:t>
      </w:r>
      <w:r w:rsidR="00D7496B" w:rsidRPr="004932FC">
        <w:rPr>
          <w:lang w:val="en-GB"/>
        </w:rPr>
        <w:t xml:space="preserve">. This way </w:t>
      </w:r>
      <w:r w:rsidR="000D2C7B" w:rsidRPr="004932FC">
        <w:rPr>
          <w:lang w:val="en-GB"/>
        </w:rPr>
        <w:t xml:space="preserve">EUSAIR </w:t>
      </w:r>
      <w:r w:rsidR="00E605B8" w:rsidRPr="004932FC">
        <w:rPr>
          <w:lang w:val="en-GB"/>
        </w:rPr>
        <w:t>FP</w:t>
      </w:r>
      <w:r w:rsidR="000D2C7B" w:rsidRPr="004932FC">
        <w:rPr>
          <w:lang w:val="en-GB"/>
        </w:rPr>
        <w:t xml:space="preserve"> Izola </w:t>
      </w:r>
      <w:r w:rsidR="00D7496B" w:rsidRPr="004932FC">
        <w:rPr>
          <w:lang w:val="en-GB"/>
        </w:rPr>
        <w:t>will be able to further</w:t>
      </w:r>
      <w:r w:rsidR="000D2C7B" w:rsidRPr="004932FC">
        <w:rPr>
          <w:lang w:val="en-GB"/>
        </w:rPr>
        <w:t xml:space="preserve"> devel</w:t>
      </w:r>
      <w:r w:rsidR="00D7496B" w:rsidRPr="004932FC">
        <w:rPr>
          <w:lang w:val="en-GB"/>
        </w:rPr>
        <w:t>o</w:t>
      </w:r>
      <w:r w:rsidR="000D2C7B" w:rsidRPr="004932FC">
        <w:rPr>
          <w:lang w:val="en-GB"/>
        </w:rPr>
        <w:t>p</w:t>
      </w:r>
      <w:r w:rsidR="00E605B8" w:rsidRPr="004932FC">
        <w:rPr>
          <w:lang w:val="en-GB"/>
        </w:rPr>
        <w:t xml:space="preserve"> the project</w:t>
      </w:r>
      <w:r w:rsidR="00D7496B" w:rsidRPr="004932FC">
        <w:rPr>
          <w:lang w:val="en-GB"/>
        </w:rPr>
        <w:t xml:space="preserve"> concepts</w:t>
      </w:r>
      <w:r w:rsidR="00E605B8" w:rsidRPr="004932FC">
        <w:rPr>
          <w:lang w:val="en-GB"/>
        </w:rPr>
        <w:t xml:space="preserve"> and individuate partners, needs</w:t>
      </w:r>
      <w:r w:rsidR="000D2C7B" w:rsidRPr="004932FC">
        <w:rPr>
          <w:lang w:val="en-GB"/>
        </w:rPr>
        <w:t>, means</w:t>
      </w:r>
      <w:r w:rsidR="00E605B8" w:rsidRPr="004932FC">
        <w:rPr>
          <w:lang w:val="en-GB"/>
        </w:rPr>
        <w:t xml:space="preserve"> and </w:t>
      </w:r>
      <w:r w:rsidR="00D7496B" w:rsidRPr="004932FC">
        <w:rPr>
          <w:lang w:val="en-GB"/>
        </w:rPr>
        <w:t>other</w:t>
      </w:r>
      <w:r w:rsidR="00E605B8" w:rsidRPr="004932FC">
        <w:rPr>
          <w:lang w:val="en-GB"/>
        </w:rPr>
        <w:t xml:space="preserve">. </w:t>
      </w:r>
      <w:r w:rsidR="000D2C7B" w:rsidRPr="004932FC">
        <w:rPr>
          <w:lang w:val="en-GB"/>
        </w:rPr>
        <w:t>Followed the presentation of the logical frameworks was the presentation on</w:t>
      </w:r>
      <w:r w:rsidR="006F149C" w:rsidRPr="004932FC">
        <w:rPr>
          <w:lang w:val="en-GB"/>
        </w:rPr>
        <w:t xml:space="preserve"> the state of the art regarding the potential project partners and </w:t>
      </w:r>
      <w:r w:rsidR="00D7496B" w:rsidRPr="004932FC">
        <w:rPr>
          <w:lang w:val="en-GB"/>
        </w:rPr>
        <w:t xml:space="preserve">from Albania and Bosnia and Herzegovina information are still missing. </w:t>
      </w:r>
      <w:r w:rsidR="000F6B25" w:rsidRPr="004932FC">
        <w:rPr>
          <w:lang w:val="en-GB"/>
        </w:rPr>
        <w:t xml:space="preserve">Iztok Škerlič explained the </w:t>
      </w:r>
      <w:r w:rsidR="006F149C" w:rsidRPr="004932FC">
        <w:rPr>
          <w:lang w:val="en-GB"/>
        </w:rPr>
        <w:t>work</w:t>
      </w:r>
      <w:r w:rsidR="000F6B25" w:rsidRPr="004932FC">
        <w:rPr>
          <w:lang w:val="en-GB"/>
        </w:rPr>
        <w:t xml:space="preserve"> already done</w:t>
      </w:r>
      <w:r w:rsidR="006F149C" w:rsidRPr="004932FC">
        <w:rPr>
          <w:lang w:val="en-GB"/>
        </w:rPr>
        <w:t xml:space="preserve"> for 3MPS</w:t>
      </w:r>
      <w:r w:rsidR="000F6B25" w:rsidRPr="004932FC">
        <w:rPr>
          <w:lang w:val="en-GB"/>
        </w:rPr>
        <w:t xml:space="preserve"> project concept by the National Institute for Biology of Slovenia, who volunteered to take over the role of leading partner of the project. </w:t>
      </w:r>
      <w:r w:rsidR="00AE01BC" w:rsidRPr="004932FC">
        <w:rPr>
          <w:lang w:val="en-GB"/>
        </w:rPr>
        <w:t xml:space="preserve">For the other project concepts, he suggested to consult PAP/RAC (for MSP&amp;ICZM project concept) and REMPEC (for </w:t>
      </w:r>
      <w:proofErr w:type="spellStart"/>
      <w:r w:rsidR="00AE01BC" w:rsidRPr="004932FC">
        <w:rPr>
          <w:lang w:val="en-GB"/>
        </w:rPr>
        <w:t>ASOSCoP</w:t>
      </w:r>
      <w:proofErr w:type="spellEnd"/>
      <w:r w:rsidR="00AE01BC" w:rsidRPr="004932FC">
        <w:rPr>
          <w:lang w:val="en-GB"/>
        </w:rPr>
        <w:t xml:space="preserve"> project concept) and Serbia to find a lead partner for the PET HAB ECO project</w:t>
      </w:r>
      <w:r w:rsidR="00E3730F" w:rsidRPr="004932FC">
        <w:rPr>
          <w:lang w:val="en-GB"/>
        </w:rPr>
        <w:t xml:space="preserve"> preparation</w:t>
      </w:r>
      <w:r w:rsidR="00AE01BC" w:rsidRPr="004932FC">
        <w:rPr>
          <w:lang w:val="en-GB"/>
        </w:rPr>
        <w:t>. After that a discussion took place and issues like difficulties in contacting the potential project partners and</w:t>
      </w:r>
      <w:r w:rsidR="00372D99" w:rsidRPr="004932FC">
        <w:rPr>
          <w:lang w:val="en-GB"/>
        </w:rPr>
        <w:t xml:space="preserve"> their</w:t>
      </w:r>
      <w:r w:rsidR="00AE01BC" w:rsidRPr="004932FC">
        <w:rPr>
          <w:lang w:val="en-GB"/>
        </w:rPr>
        <w:t xml:space="preserve"> low response were presented. In order to help with </w:t>
      </w:r>
      <w:r w:rsidR="00372D99" w:rsidRPr="004932FC">
        <w:rPr>
          <w:lang w:val="en-GB"/>
        </w:rPr>
        <w:t>the issue</w:t>
      </w:r>
      <w:r w:rsidR="00AE01BC" w:rsidRPr="004932FC">
        <w:rPr>
          <w:lang w:val="en-GB"/>
        </w:rPr>
        <w:t xml:space="preserve"> and other questions Iztok Škerlič proposed that workshop</w:t>
      </w:r>
      <w:r w:rsidR="00372D99" w:rsidRPr="004932FC">
        <w:rPr>
          <w:lang w:val="en-GB"/>
        </w:rPr>
        <w:t>s</w:t>
      </w:r>
      <w:r w:rsidR="00AE01BC" w:rsidRPr="004932FC">
        <w:rPr>
          <w:lang w:val="en-GB"/>
        </w:rPr>
        <w:t xml:space="preserve"> </w:t>
      </w:r>
      <w:r w:rsidR="00372D99" w:rsidRPr="004932FC">
        <w:rPr>
          <w:lang w:val="en-GB"/>
        </w:rPr>
        <w:t xml:space="preserve">with potential project partners </w:t>
      </w:r>
      <w:r w:rsidR="00AE01BC" w:rsidRPr="004932FC">
        <w:rPr>
          <w:lang w:val="en-GB"/>
        </w:rPr>
        <w:t>can be organised</w:t>
      </w:r>
      <w:r w:rsidR="00372D99" w:rsidRPr="004932FC">
        <w:rPr>
          <w:lang w:val="en-GB"/>
        </w:rPr>
        <w:t xml:space="preserve"> in each country</w:t>
      </w:r>
      <w:r w:rsidR="00AE01BC" w:rsidRPr="004932FC">
        <w:rPr>
          <w:lang w:val="en-GB"/>
        </w:rPr>
        <w:t xml:space="preserve"> for support the countries in this process. </w:t>
      </w:r>
    </w:p>
    <w:p w14:paraId="6606FB18" w14:textId="77777777" w:rsidR="004932FC" w:rsidRPr="004932FC" w:rsidRDefault="004932FC" w:rsidP="00AE01BC">
      <w:pPr>
        <w:spacing w:after="0" w:line="240" w:lineRule="auto"/>
        <w:jc w:val="both"/>
        <w:rPr>
          <w:u w:val="single"/>
          <w:lang w:val="en-GB"/>
        </w:rPr>
      </w:pPr>
    </w:p>
    <w:p w14:paraId="34DBA202" w14:textId="77777777" w:rsidR="004932FC" w:rsidRPr="004932FC" w:rsidRDefault="004932FC" w:rsidP="00AE01BC">
      <w:pPr>
        <w:spacing w:after="0" w:line="240" w:lineRule="auto"/>
        <w:jc w:val="both"/>
        <w:rPr>
          <w:u w:val="single"/>
          <w:lang w:val="en-GB"/>
        </w:rPr>
      </w:pPr>
    </w:p>
    <w:p w14:paraId="68E2FBD8" w14:textId="77777777" w:rsidR="004932FC" w:rsidRPr="004932FC" w:rsidRDefault="004932FC" w:rsidP="00AE01BC">
      <w:pPr>
        <w:spacing w:after="0" w:line="240" w:lineRule="auto"/>
        <w:jc w:val="both"/>
        <w:rPr>
          <w:u w:val="single"/>
          <w:lang w:val="en-GB"/>
        </w:rPr>
      </w:pPr>
    </w:p>
    <w:p w14:paraId="66E4747E" w14:textId="77777777" w:rsidR="004932FC" w:rsidRPr="004932FC" w:rsidRDefault="004932FC" w:rsidP="00AE01BC">
      <w:pPr>
        <w:spacing w:after="0" w:line="240" w:lineRule="auto"/>
        <w:jc w:val="both"/>
        <w:rPr>
          <w:u w:val="single"/>
          <w:lang w:val="en-GB"/>
        </w:rPr>
      </w:pPr>
    </w:p>
    <w:p w14:paraId="6555FC9C" w14:textId="77777777" w:rsidR="00AE01BC" w:rsidRPr="004932FC" w:rsidRDefault="00AE01BC" w:rsidP="00AE01BC">
      <w:pPr>
        <w:spacing w:after="0" w:line="240" w:lineRule="auto"/>
        <w:jc w:val="both"/>
        <w:rPr>
          <w:u w:val="single"/>
          <w:lang w:val="en-GB"/>
        </w:rPr>
      </w:pPr>
      <w:r w:rsidRPr="004932FC">
        <w:rPr>
          <w:u w:val="single"/>
          <w:lang w:val="en-GB"/>
        </w:rPr>
        <w:t>Conclusions under Item 7:</w:t>
      </w:r>
    </w:p>
    <w:p w14:paraId="2EC8C9A9" w14:textId="77777777" w:rsidR="00AE01BC" w:rsidRPr="004932FC" w:rsidRDefault="00AE01BC" w:rsidP="003A69B0">
      <w:pPr>
        <w:jc w:val="both"/>
        <w:rPr>
          <w:b/>
          <w:lang w:val="en-GB"/>
        </w:rPr>
      </w:pPr>
    </w:p>
    <w:p w14:paraId="67ED1BD4" w14:textId="77777777" w:rsidR="00551BF8" w:rsidRPr="004932FC" w:rsidRDefault="00AE01BC" w:rsidP="003A69B0">
      <w:pPr>
        <w:jc w:val="both"/>
        <w:rPr>
          <w:b/>
          <w:i/>
          <w:lang w:val="en-GB"/>
        </w:rPr>
      </w:pPr>
      <w:r w:rsidRPr="004932FC">
        <w:rPr>
          <w:b/>
          <w:lang w:val="en-GB"/>
        </w:rPr>
        <w:t>C</w:t>
      </w:r>
      <w:r w:rsidRPr="004932FC">
        <w:rPr>
          <w:b/>
          <w:i/>
          <w:lang w:val="en-GB"/>
        </w:rPr>
        <w:t>.4. T</w:t>
      </w:r>
      <w:r w:rsidR="00A95E4B" w:rsidRPr="004932FC">
        <w:rPr>
          <w:b/>
          <w:i/>
          <w:lang w:val="en-GB"/>
        </w:rPr>
        <w:t xml:space="preserve">SG 3 by consensus </w:t>
      </w:r>
      <w:r w:rsidR="004D17EE" w:rsidRPr="004932FC">
        <w:rPr>
          <w:b/>
          <w:i/>
          <w:lang w:val="en-GB"/>
        </w:rPr>
        <w:t xml:space="preserve">agreed on the proposals of next steps </w:t>
      </w:r>
      <w:r w:rsidR="00551BF8" w:rsidRPr="004932FC">
        <w:rPr>
          <w:b/>
          <w:i/>
          <w:lang w:val="en-GB"/>
        </w:rPr>
        <w:t>for developing mono-pillar project concepts and proceed with identification of institution</w:t>
      </w:r>
      <w:r w:rsidRPr="004932FC">
        <w:rPr>
          <w:b/>
          <w:i/>
          <w:lang w:val="en-GB"/>
        </w:rPr>
        <w:t>s</w:t>
      </w:r>
      <w:r w:rsidR="00551BF8" w:rsidRPr="004932FC">
        <w:rPr>
          <w:b/>
          <w:i/>
          <w:lang w:val="en-GB"/>
        </w:rPr>
        <w:t xml:space="preserve"> for collaboration within </w:t>
      </w:r>
      <w:r w:rsidRPr="004932FC">
        <w:rPr>
          <w:b/>
          <w:i/>
          <w:lang w:val="en-GB"/>
        </w:rPr>
        <w:t>developing</w:t>
      </w:r>
      <w:r w:rsidR="00551BF8" w:rsidRPr="004932FC">
        <w:rPr>
          <w:b/>
          <w:i/>
          <w:lang w:val="en-GB"/>
        </w:rPr>
        <w:t xml:space="preserve"> process</w:t>
      </w:r>
      <w:r w:rsidRPr="004932FC">
        <w:rPr>
          <w:b/>
          <w:i/>
          <w:lang w:val="en-GB"/>
        </w:rPr>
        <w:t xml:space="preserve"> as follow</w:t>
      </w:r>
      <w:r w:rsidR="007A2DD2" w:rsidRPr="004932FC">
        <w:rPr>
          <w:b/>
          <w:i/>
          <w:lang w:val="en-GB"/>
        </w:rPr>
        <w:t xml:space="preserve"> with external expert that could be hired </w:t>
      </w:r>
      <w:r w:rsidR="0008391E" w:rsidRPr="004932FC">
        <w:rPr>
          <w:b/>
          <w:i/>
          <w:lang w:val="en-GB"/>
        </w:rPr>
        <w:t xml:space="preserve">from EUSAIR Facility Point funds </w:t>
      </w:r>
      <w:r w:rsidR="007A2DD2" w:rsidRPr="004932FC">
        <w:rPr>
          <w:b/>
          <w:i/>
          <w:lang w:val="en-GB"/>
        </w:rPr>
        <w:t xml:space="preserve">for the </w:t>
      </w:r>
      <w:r w:rsidR="0008391E" w:rsidRPr="004932FC">
        <w:rPr>
          <w:b/>
          <w:i/>
          <w:lang w:val="en-GB"/>
        </w:rPr>
        <w:t>project development into bankable projects</w:t>
      </w:r>
      <w:r w:rsidR="00551BF8" w:rsidRPr="004932FC">
        <w:rPr>
          <w:b/>
          <w:i/>
          <w:lang w:val="en-GB"/>
        </w:rPr>
        <w:t>:</w:t>
      </w:r>
    </w:p>
    <w:p w14:paraId="0E518024" w14:textId="77777777" w:rsidR="00AE01BC" w:rsidRPr="004932FC" w:rsidRDefault="00AE01BC" w:rsidP="00AE01BC">
      <w:pPr>
        <w:pStyle w:val="Odstavekseznama"/>
        <w:numPr>
          <w:ilvl w:val="0"/>
          <w:numId w:val="1"/>
        </w:numPr>
        <w:jc w:val="both"/>
        <w:rPr>
          <w:b/>
          <w:i/>
          <w:lang w:val="en-GB"/>
        </w:rPr>
      </w:pPr>
      <w:r w:rsidRPr="004932FC">
        <w:rPr>
          <w:b/>
          <w:i/>
          <w:lang w:val="en-GB"/>
        </w:rPr>
        <w:t xml:space="preserve">MSP &amp; ICZM project concept – PAP/RAC will be consulted for further steps of development process, </w:t>
      </w:r>
    </w:p>
    <w:p w14:paraId="67AD9CAC" w14:textId="77777777" w:rsidR="00AE01BC" w:rsidRPr="004932FC" w:rsidRDefault="00AE01BC" w:rsidP="00AE01BC">
      <w:pPr>
        <w:pStyle w:val="Odstavekseznama"/>
        <w:numPr>
          <w:ilvl w:val="0"/>
          <w:numId w:val="1"/>
        </w:numPr>
        <w:jc w:val="both"/>
        <w:rPr>
          <w:b/>
          <w:i/>
          <w:lang w:val="en-GB"/>
        </w:rPr>
      </w:pPr>
      <w:r w:rsidRPr="004932FC">
        <w:rPr>
          <w:b/>
          <w:i/>
          <w:lang w:val="en-GB"/>
        </w:rPr>
        <w:t>for PET HAB ECO project concept – Serbia will be given the mandate to find a Lead Partner for development of the project concept,</w:t>
      </w:r>
    </w:p>
    <w:p w14:paraId="0A606A26" w14:textId="77777777" w:rsidR="00AE01BC" w:rsidRPr="004932FC" w:rsidRDefault="00AE01BC" w:rsidP="00AE01BC">
      <w:pPr>
        <w:pStyle w:val="Odstavekseznama"/>
        <w:numPr>
          <w:ilvl w:val="0"/>
          <w:numId w:val="1"/>
        </w:numPr>
        <w:jc w:val="both"/>
        <w:rPr>
          <w:b/>
          <w:i/>
          <w:lang w:val="en-GB"/>
        </w:rPr>
      </w:pPr>
      <w:r w:rsidRPr="004932FC">
        <w:rPr>
          <w:b/>
          <w:i/>
          <w:lang w:val="en-GB"/>
        </w:rPr>
        <w:t xml:space="preserve">for </w:t>
      </w:r>
      <w:proofErr w:type="spellStart"/>
      <w:r w:rsidRPr="004932FC">
        <w:rPr>
          <w:b/>
          <w:i/>
          <w:lang w:val="en-GB"/>
        </w:rPr>
        <w:t>ASOSCoP</w:t>
      </w:r>
      <w:proofErr w:type="spellEnd"/>
      <w:r w:rsidRPr="004932FC">
        <w:rPr>
          <w:b/>
          <w:i/>
          <w:lang w:val="en-GB"/>
        </w:rPr>
        <w:t xml:space="preserve"> project concept – REMPEC will be contacted to help develop the project concept ahead.</w:t>
      </w:r>
    </w:p>
    <w:p w14:paraId="2FD4EA5B" w14:textId="77777777" w:rsidR="004D17EE" w:rsidRPr="004932FC" w:rsidRDefault="00AE01BC" w:rsidP="003A69B0">
      <w:pPr>
        <w:jc w:val="both"/>
        <w:rPr>
          <w:b/>
          <w:i/>
          <w:lang w:val="en-GB"/>
        </w:rPr>
      </w:pPr>
      <w:r w:rsidRPr="004932FC">
        <w:rPr>
          <w:b/>
          <w:i/>
          <w:lang w:val="en-GB"/>
        </w:rPr>
        <w:t xml:space="preserve">C.5. </w:t>
      </w:r>
      <w:r w:rsidR="00551BF8" w:rsidRPr="004932FC">
        <w:rPr>
          <w:b/>
          <w:i/>
          <w:lang w:val="en-GB"/>
        </w:rPr>
        <w:t>W</w:t>
      </w:r>
      <w:r w:rsidR="004D17EE" w:rsidRPr="004932FC">
        <w:rPr>
          <w:b/>
          <w:i/>
          <w:lang w:val="en-GB"/>
        </w:rPr>
        <w:t>orkshop</w:t>
      </w:r>
      <w:r w:rsidR="00551BF8" w:rsidRPr="004932FC">
        <w:rPr>
          <w:b/>
          <w:i/>
          <w:lang w:val="en-GB"/>
        </w:rPr>
        <w:t>s</w:t>
      </w:r>
      <w:r w:rsidR="004D17EE" w:rsidRPr="004932FC">
        <w:rPr>
          <w:b/>
          <w:i/>
          <w:lang w:val="en-GB"/>
        </w:rPr>
        <w:t xml:space="preserve"> </w:t>
      </w:r>
      <w:r w:rsidR="00372D99" w:rsidRPr="004932FC">
        <w:rPr>
          <w:b/>
          <w:i/>
          <w:lang w:val="en-GB"/>
        </w:rPr>
        <w:t xml:space="preserve">with potential partners/stakeholders interested </w:t>
      </w:r>
      <w:r w:rsidR="004D17EE" w:rsidRPr="004932FC">
        <w:rPr>
          <w:b/>
          <w:i/>
          <w:lang w:val="en-GB"/>
        </w:rPr>
        <w:t>fo</w:t>
      </w:r>
      <w:r w:rsidR="00551BF8" w:rsidRPr="004932FC">
        <w:rPr>
          <w:b/>
          <w:i/>
          <w:lang w:val="en-GB"/>
        </w:rPr>
        <w:t>r</w:t>
      </w:r>
      <w:r w:rsidR="004D17EE" w:rsidRPr="004932FC">
        <w:rPr>
          <w:b/>
          <w:i/>
          <w:lang w:val="en-GB"/>
        </w:rPr>
        <w:t xml:space="preserve"> </w:t>
      </w:r>
      <w:r w:rsidR="00372D99" w:rsidRPr="004932FC">
        <w:rPr>
          <w:b/>
          <w:i/>
          <w:lang w:val="en-GB"/>
        </w:rPr>
        <w:t xml:space="preserve">support </w:t>
      </w:r>
      <w:r w:rsidR="004D17EE" w:rsidRPr="004932FC">
        <w:rPr>
          <w:b/>
          <w:i/>
          <w:lang w:val="en-GB"/>
        </w:rPr>
        <w:t>project</w:t>
      </w:r>
      <w:r w:rsidR="00372D99" w:rsidRPr="004932FC">
        <w:rPr>
          <w:b/>
          <w:i/>
          <w:lang w:val="en-GB"/>
        </w:rPr>
        <w:t xml:space="preserve"> concepts</w:t>
      </w:r>
      <w:r w:rsidR="004D17EE" w:rsidRPr="004932FC">
        <w:rPr>
          <w:b/>
          <w:i/>
          <w:lang w:val="en-GB"/>
        </w:rPr>
        <w:t xml:space="preserve"> development </w:t>
      </w:r>
      <w:r w:rsidR="00551BF8" w:rsidRPr="004932FC">
        <w:rPr>
          <w:b/>
          <w:i/>
          <w:lang w:val="en-GB"/>
        </w:rPr>
        <w:t>will be organized</w:t>
      </w:r>
      <w:r w:rsidR="004D17EE" w:rsidRPr="004932FC">
        <w:rPr>
          <w:b/>
          <w:i/>
          <w:lang w:val="en-GB"/>
        </w:rPr>
        <w:t xml:space="preserve">. </w:t>
      </w:r>
    </w:p>
    <w:p w14:paraId="162F6187" w14:textId="77777777" w:rsidR="00E36B61" w:rsidRPr="004932FC" w:rsidRDefault="00E36B61" w:rsidP="003A69B0">
      <w:pPr>
        <w:jc w:val="both"/>
        <w:rPr>
          <w:lang w:val="en-GB"/>
        </w:rPr>
      </w:pPr>
      <w:r w:rsidRPr="004932FC">
        <w:rPr>
          <w:b/>
          <w:lang w:val="en-GB"/>
        </w:rPr>
        <w:t xml:space="preserve">Item 8: </w:t>
      </w:r>
      <w:r w:rsidRPr="004932FC">
        <w:rPr>
          <w:lang w:val="en-GB"/>
        </w:rPr>
        <w:t xml:space="preserve">EUSAIR Facility Point Izola informed TSG 3 members that inter-pillar project TSG 3 and 4 was submitted under Facility Point plus call and is now in evaluation process. Inter-pillar project TSG 3 and 1 was sent to TSG 1 coordinator and is in process of TSG 1 revision and decision about confirmation of the joint collaboration for the project development. </w:t>
      </w:r>
    </w:p>
    <w:p w14:paraId="32BD41EC" w14:textId="77777777" w:rsidR="00E36B61" w:rsidRPr="004932FC" w:rsidRDefault="00E36B61" w:rsidP="003A69B0">
      <w:pPr>
        <w:jc w:val="both"/>
        <w:rPr>
          <w:b/>
          <w:lang w:val="en-GB"/>
        </w:rPr>
      </w:pPr>
      <w:r w:rsidRPr="004932FC">
        <w:rPr>
          <w:b/>
          <w:lang w:val="en-GB"/>
        </w:rPr>
        <w:t xml:space="preserve">Item 9: </w:t>
      </w:r>
      <w:r w:rsidR="001C53E6" w:rsidRPr="004932FC">
        <w:rPr>
          <w:lang w:val="en-GB"/>
        </w:rPr>
        <w:t>Emilija Kas</w:t>
      </w:r>
      <w:r w:rsidRPr="004932FC">
        <w:rPr>
          <w:lang w:val="en-GB"/>
        </w:rPr>
        <w:t xml:space="preserve">telic presented TSG 3 Annual report 2018. A </w:t>
      </w:r>
      <w:r w:rsidR="001C53E6" w:rsidRPr="004932FC">
        <w:rPr>
          <w:lang w:val="en-GB"/>
        </w:rPr>
        <w:t>discussion took place and</w:t>
      </w:r>
      <w:r w:rsidRPr="004932FC">
        <w:rPr>
          <w:lang w:val="en-GB"/>
        </w:rPr>
        <w:t xml:space="preserve"> </w:t>
      </w:r>
      <w:r w:rsidR="001C53E6" w:rsidRPr="004932FC">
        <w:rPr>
          <w:lang w:val="en-GB"/>
        </w:rPr>
        <w:t>amendments to the report are needed (including 9</w:t>
      </w:r>
      <w:r w:rsidR="001C53E6" w:rsidRPr="004932FC">
        <w:rPr>
          <w:vertAlign w:val="superscript"/>
          <w:lang w:val="en-GB"/>
        </w:rPr>
        <w:t>th</w:t>
      </w:r>
      <w:r w:rsidR="001C53E6" w:rsidRPr="004932FC">
        <w:rPr>
          <w:lang w:val="en-GB"/>
        </w:rPr>
        <w:t xml:space="preserve"> TSG 3 meeting and workshop in Greece). The </w:t>
      </w:r>
      <w:r w:rsidR="001F641B" w:rsidRPr="004932FC">
        <w:rPr>
          <w:lang w:val="en-GB"/>
        </w:rPr>
        <w:t>Annual</w:t>
      </w:r>
      <w:r w:rsidR="001C53E6" w:rsidRPr="004932FC">
        <w:rPr>
          <w:lang w:val="en-GB"/>
        </w:rPr>
        <w:t xml:space="preserve"> report must be submitted to GB not later than the end of February 2019. </w:t>
      </w:r>
    </w:p>
    <w:p w14:paraId="2196D852" w14:textId="77777777" w:rsidR="00E36B61" w:rsidRPr="004932FC" w:rsidRDefault="001C53E6" w:rsidP="001C53E6">
      <w:pPr>
        <w:spacing w:after="0" w:line="240" w:lineRule="auto"/>
        <w:jc w:val="both"/>
        <w:rPr>
          <w:b/>
          <w:lang w:val="en-GB"/>
        </w:rPr>
      </w:pPr>
      <w:r w:rsidRPr="004932FC">
        <w:rPr>
          <w:u w:val="single"/>
          <w:lang w:val="en-GB"/>
        </w:rPr>
        <w:t>Conclusions under Item 9:</w:t>
      </w:r>
    </w:p>
    <w:p w14:paraId="32F5969C" w14:textId="10C236F0" w:rsidR="00E36B61" w:rsidRPr="004932FC" w:rsidRDefault="001C53E6" w:rsidP="00E36B61">
      <w:pPr>
        <w:jc w:val="both"/>
        <w:rPr>
          <w:b/>
          <w:lang w:val="en-GB"/>
        </w:rPr>
      </w:pPr>
      <w:r w:rsidRPr="004932FC">
        <w:rPr>
          <w:b/>
          <w:lang w:val="en-GB"/>
        </w:rPr>
        <w:t xml:space="preserve">C.6. The amended TSG 3 Annual report 2018 will be sent to TSG 3 members for additional revision and </w:t>
      </w:r>
      <w:r w:rsidR="001221F3" w:rsidRPr="004932FC">
        <w:rPr>
          <w:b/>
          <w:lang w:val="en-GB"/>
        </w:rPr>
        <w:t>amendments</w:t>
      </w:r>
      <w:r w:rsidRPr="004932FC">
        <w:rPr>
          <w:b/>
          <w:lang w:val="en-GB"/>
        </w:rPr>
        <w:t xml:space="preserve"> if needed </w:t>
      </w:r>
      <w:r w:rsidR="001F641B" w:rsidRPr="004932FC">
        <w:rPr>
          <w:b/>
          <w:lang w:val="en-GB"/>
        </w:rPr>
        <w:t>and then</w:t>
      </w:r>
      <w:r w:rsidRPr="004932FC">
        <w:rPr>
          <w:b/>
          <w:lang w:val="en-GB"/>
        </w:rPr>
        <w:t xml:space="preserve"> approved by</w:t>
      </w:r>
      <w:r w:rsidR="00E36B61" w:rsidRPr="004932FC">
        <w:rPr>
          <w:b/>
          <w:lang w:val="en-GB"/>
        </w:rPr>
        <w:t xml:space="preserve"> written procedure </w:t>
      </w:r>
      <w:r w:rsidRPr="004932FC">
        <w:rPr>
          <w:b/>
          <w:lang w:val="en-GB"/>
        </w:rPr>
        <w:t>by the end of F</w:t>
      </w:r>
      <w:r w:rsidR="00E36B61" w:rsidRPr="004932FC">
        <w:rPr>
          <w:b/>
          <w:lang w:val="en-GB"/>
        </w:rPr>
        <w:t>ebruary 2019.</w:t>
      </w:r>
    </w:p>
    <w:p w14:paraId="129FA9D4" w14:textId="04DCBF3C" w:rsidR="006B20D6" w:rsidRPr="004932FC" w:rsidRDefault="001F641B" w:rsidP="003A69B0">
      <w:pPr>
        <w:jc w:val="both"/>
        <w:rPr>
          <w:lang w:val="en-GB"/>
        </w:rPr>
      </w:pPr>
      <w:r w:rsidRPr="004932FC">
        <w:rPr>
          <w:b/>
          <w:lang w:val="en-GB"/>
        </w:rPr>
        <w:t>Item</w:t>
      </w:r>
      <w:r w:rsidR="001C0087" w:rsidRPr="004932FC">
        <w:rPr>
          <w:b/>
          <w:lang w:val="en-GB"/>
        </w:rPr>
        <w:t xml:space="preserve"> 10</w:t>
      </w:r>
      <w:r w:rsidRPr="004932FC">
        <w:rPr>
          <w:b/>
          <w:lang w:val="en-GB"/>
        </w:rPr>
        <w:t>:</w:t>
      </w:r>
      <w:r w:rsidR="001C0087" w:rsidRPr="004932FC">
        <w:rPr>
          <w:lang w:val="en-GB"/>
        </w:rPr>
        <w:t xml:space="preserve"> </w:t>
      </w:r>
      <w:r w:rsidRPr="004932FC">
        <w:rPr>
          <w:lang w:val="en-GB"/>
        </w:rPr>
        <w:t xml:space="preserve">Fabio </w:t>
      </w:r>
      <w:proofErr w:type="spellStart"/>
      <w:r w:rsidRPr="004932FC">
        <w:rPr>
          <w:lang w:val="en-GB"/>
        </w:rPr>
        <w:t>Gratti</w:t>
      </w:r>
      <w:proofErr w:type="spellEnd"/>
      <w:r w:rsidRPr="004932FC">
        <w:rPr>
          <w:lang w:val="en-GB"/>
        </w:rPr>
        <w:t xml:space="preserve"> presented </w:t>
      </w:r>
      <w:r w:rsidR="001C0087" w:rsidRPr="004932FC">
        <w:rPr>
          <w:lang w:val="en-GB"/>
        </w:rPr>
        <w:t xml:space="preserve">project </w:t>
      </w:r>
      <w:r w:rsidRPr="004932FC">
        <w:rPr>
          <w:lang w:val="en-GB"/>
        </w:rPr>
        <w:t xml:space="preserve">Small-scale coastal traditional fisheries: challenges and opportunities for local community development presented on the back.to back round table Small-scale coastal traditional fisheries - challenges and opportunities for local community development through the link of fisheries and tourism </w:t>
      </w:r>
      <w:r w:rsidR="00372D99" w:rsidRPr="004932FC">
        <w:rPr>
          <w:lang w:val="en-GB"/>
        </w:rPr>
        <w:t>(Annex 4</w:t>
      </w:r>
      <w:r w:rsidRPr="004932FC">
        <w:rPr>
          <w:lang w:val="en-GB"/>
        </w:rPr>
        <w:t>)</w:t>
      </w:r>
      <w:r w:rsidR="005E62BA" w:rsidRPr="004932FC">
        <w:rPr>
          <w:lang w:val="en-GB"/>
        </w:rPr>
        <w:t>. After that Olga Sedioli presented PORTODIMARE project - Geoportal of tools &amp; data for sustainable management of coastal and marine Environment</w:t>
      </w:r>
      <w:r w:rsidR="00372D99" w:rsidRPr="004932FC">
        <w:rPr>
          <w:lang w:val="en-GB"/>
        </w:rPr>
        <w:t xml:space="preserve"> (Annex 5)</w:t>
      </w:r>
      <w:r w:rsidR="00C50043" w:rsidRPr="004932FC">
        <w:rPr>
          <w:lang w:val="en-GB"/>
        </w:rPr>
        <w:t xml:space="preserve"> stressing the </w:t>
      </w:r>
      <w:r w:rsidR="006B20D6" w:rsidRPr="004932FC">
        <w:rPr>
          <w:lang w:val="en-GB"/>
        </w:rPr>
        <w:t xml:space="preserve">problem of difficulty to gather the data and information </w:t>
      </w:r>
      <w:r w:rsidR="00C50043" w:rsidRPr="004932FC">
        <w:rPr>
          <w:lang w:val="en-GB"/>
        </w:rPr>
        <w:t>now known</w:t>
      </w:r>
      <w:r w:rsidR="006B20D6" w:rsidRPr="004932FC">
        <w:rPr>
          <w:lang w:val="en-GB"/>
        </w:rPr>
        <w:t>. This kind of activities should be know</w:t>
      </w:r>
      <w:r w:rsidR="00C50043" w:rsidRPr="004932FC">
        <w:rPr>
          <w:lang w:val="en-GB"/>
        </w:rPr>
        <w:t>n</w:t>
      </w:r>
      <w:r w:rsidR="006B20D6" w:rsidRPr="004932FC">
        <w:rPr>
          <w:lang w:val="en-GB"/>
        </w:rPr>
        <w:t xml:space="preserve"> to al</w:t>
      </w:r>
      <w:r w:rsidR="00372D99" w:rsidRPr="004932FC">
        <w:rPr>
          <w:lang w:val="en-GB"/>
        </w:rPr>
        <w:t>l</w:t>
      </w:r>
      <w:r w:rsidR="006B20D6" w:rsidRPr="004932FC">
        <w:rPr>
          <w:lang w:val="en-GB"/>
        </w:rPr>
        <w:t xml:space="preserve"> TSGs in order to develop new tools and to achi</w:t>
      </w:r>
      <w:r w:rsidR="00C50043" w:rsidRPr="004932FC">
        <w:rPr>
          <w:lang w:val="en-GB"/>
        </w:rPr>
        <w:t>e</w:t>
      </w:r>
      <w:r w:rsidR="006B20D6" w:rsidRPr="004932FC">
        <w:rPr>
          <w:lang w:val="en-GB"/>
        </w:rPr>
        <w:t xml:space="preserve">ve concrete </w:t>
      </w:r>
      <w:r w:rsidR="00C50043" w:rsidRPr="004932FC">
        <w:rPr>
          <w:lang w:val="en-GB"/>
        </w:rPr>
        <w:t>solutions. This shows the importance of data, their</w:t>
      </w:r>
      <w:r w:rsidR="006B20D6" w:rsidRPr="004932FC">
        <w:rPr>
          <w:lang w:val="en-GB"/>
        </w:rPr>
        <w:t xml:space="preserve"> anal</w:t>
      </w:r>
      <w:r w:rsidR="00C50043" w:rsidRPr="004932FC">
        <w:rPr>
          <w:lang w:val="en-GB"/>
        </w:rPr>
        <w:t>y</w:t>
      </w:r>
      <w:r w:rsidR="006B20D6" w:rsidRPr="004932FC">
        <w:rPr>
          <w:lang w:val="en-GB"/>
        </w:rPr>
        <w:t>s</w:t>
      </w:r>
      <w:r w:rsidR="00C50043" w:rsidRPr="004932FC">
        <w:rPr>
          <w:lang w:val="en-GB"/>
        </w:rPr>
        <w:t>i</w:t>
      </w:r>
      <w:r w:rsidR="006B20D6" w:rsidRPr="004932FC">
        <w:rPr>
          <w:lang w:val="en-GB"/>
        </w:rPr>
        <w:t>s and interpretation.</w:t>
      </w:r>
      <w:r w:rsidR="00C50043" w:rsidRPr="004932FC">
        <w:rPr>
          <w:lang w:val="en-GB"/>
        </w:rPr>
        <w:t xml:space="preserve"> After the presentation a discussion took place with questions like “How do you see opportunity and challenge to use project as </w:t>
      </w:r>
      <w:r w:rsidR="000213D8">
        <w:rPr>
          <w:lang w:val="en-GB"/>
        </w:rPr>
        <w:t>PORTODIMARE</w:t>
      </w:r>
      <w:r w:rsidR="000213D8" w:rsidRPr="004932FC">
        <w:rPr>
          <w:lang w:val="en-GB"/>
        </w:rPr>
        <w:t xml:space="preserve"> </w:t>
      </w:r>
      <w:r w:rsidR="00C50043" w:rsidRPr="004932FC">
        <w:rPr>
          <w:lang w:val="en-GB"/>
        </w:rPr>
        <w:t xml:space="preserve">to capitalize your findings to became closer to find appropriate modus for the next or new fishery policy to be implementing in A-I region?” and where the lack of collaboration between projects is missing e.g. </w:t>
      </w:r>
      <w:r w:rsidR="00683960">
        <w:rPr>
          <w:lang w:val="en-GB"/>
        </w:rPr>
        <w:t>PORTODIMARE</w:t>
      </w:r>
      <w:r w:rsidR="00683960" w:rsidRPr="004932FC">
        <w:rPr>
          <w:lang w:val="en-GB"/>
        </w:rPr>
        <w:t xml:space="preserve"> </w:t>
      </w:r>
      <w:r w:rsidR="00C50043" w:rsidRPr="004932FC">
        <w:rPr>
          <w:lang w:val="en-GB"/>
        </w:rPr>
        <w:t xml:space="preserve">and </w:t>
      </w:r>
      <w:r w:rsidR="000213D8">
        <w:rPr>
          <w:lang w:val="en-GB"/>
        </w:rPr>
        <w:t>ARIEL</w:t>
      </w:r>
      <w:r w:rsidR="000213D8" w:rsidRPr="004932FC">
        <w:rPr>
          <w:lang w:val="en-GB"/>
        </w:rPr>
        <w:t xml:space="preserve"> </w:t>
      </w:r>
      <w:r w:rsidR="00C50043" w:rsidRPr="004932FC">
        <w:rPr>
          <w:lang w:val="en-GB"/>
        </w:rPr>
        <w:t xml:space="preserve">was a presented issue. </w:t>
      </w:r>
      <w:r w:rsidR="00372D99" w:rsidRPr="004932FC">
        <w:rPr>
          <w:lang w:val="en-GB"/>
        </w:rPr>
        <w:t>Also was r</w:t>
      </w:r>
      <w:r w:rsidR="006B20D6" w:rsidRPr="004932FC">
        <w:rPr>
          <w:lang w:val="en-GB"/>
        </w:rPr>
        <w:t>ecognize</w:t>
      </w:r>
      <w:r w:rsidR="00372D99" w:rsidRPr="004932FC">
        <w:rPr>
          <w:lang w:val="en-GB"/>
        </w:rPr>
        <w:t>d</w:t>
      </w:r>
      <w:r w:rsidR="006B20D6" w:rsidRPr="004932FC">
        <w:rPr>
          <w:lang w:val="en-GB"/>
        </w:rPr>
        <w:t xml:space="preserve"> the gaps among the sectors </w:t>
      </w:r>
      <w:r w:rsidR="00372D99" w:rsidRPr="004932FC">
        <w:rPr>
          <w:lang w:val="en-GB"/>
        </w:rPr>
        <w:t>on</w:t>
      </w:r>
      <w:r w:rsidR="006B20D6" w:rsidRPr="004932FC">
        <w:rPr>
          <w:lang w:val="en-GB"/>
        </w:rPr>
        <w:t xml:space="preserve"> national levels, how the gap still </w:t>
      </w:r>
      <w:r w:rsidR="00C50043" w:rsidRPr="004932FC">
        <w:rPr>
          <w:lang w:val="en-GB"/>
        </w:rPr>
        <w:t>exists</w:t>
      </w:r>
      <w:r w:rsidR="006B20D6" w:rsidRPr="004932FC">
        <w:rPr>
          <w:lang w:val="en-GB"/>
        </w:rPr>
        <w:t xml:space="preserve"> and to wish how the </w:t>
      </w:r>
      <w:r w:rsidR="00C50043" w:rsidRPr="004932FC">
        <w:rPr>
          <w:lang w:val="en-GB"/>
        </w:rPr>
        <w:t>parties</w:t>
      </w:r>
      <w:r w:rsidR="006B20D6" w:rsidRPr="004932FC">
        <w:rPr>
          <w:lang w:val="en-GB"/>
        </w:rPr>
        <w:t xml:space="preserve"> should be aware of this and to</w:t>
      </w:r>
      <w:r w:rsidR="00F160D1" w:rsidRPr="004932FC">
        <w:rPr>
          <w:lang w:val="en-GB"/>
        </w:rPr>
        <w:t xml:space="preserve"> work and use existing </w:t>
      </w:r>
      <w:r w:rsidR="009D3961" w:rsidRPr="004932FC">
        <w:rPr>
          <w:lang w:val="en-GB"/>
        </w:rPr>
        <w:t>results</w:t>
      </w:r>
      <w:r w:rsidR="00F160D1" w:rsidRPr="004932FC">
        <w:rPr>
          <w:lang w:val="en-GB"/>
        </w:rPr>
        <w:t xml:space="preserve"> for future next steps.</w:t>
      </w:r>
    </w:p>
    <w:p w14:paraId="1242E49D" w14:textId="77777777" w:rsidR="00F160D1" w:rsidRPr="004932FC" w:rsidRDefault="00C50043" w:rsidP="003A69B0">
      <w:pPr>
        <w:jc w:val="both"/>
        <w:rPr>
          <w:lang w:val="en-GB"/>
        </w:rPr>
      </w:pPr>
      <w:r w:rsidRPr="004932FC">
        <w:rPr>
          <w:lang w:val="en-GB"/>
        </w:rPr>
        <w:t>After the discussion Ivana Stojanović informed all TSG 3 members about the possibility of a side event at the 4</w:t>
      </w:r>
      <w:r w:rsidRPr="004932FC">
        <w:rPr>
          <w:vertAlign w:val="superscript"/>
          <w:lang w:val="en-GB"/>
        </w:rPr>
        <w:t>th</w:t>
      </w:r>
      <w:r w:rsidRPr="004932FC">
        <w:rPr>
          <w:lang w:val="en-GB"/>
        </w:rPr>
        <w:t xml:space="preserve"> EUSAIR Forum and needs to choose theme for the panel session. </w:t>
      </w:r>
    </w:p>
    <w:p w14:paraId="2B491029" w14:textId="77777777" w:rsidR="009449C5" w:rsidRPr="004932FC" w:rsidRDefault="009449C5" w:rsidP="003A69B0">
      <w:pPr>
        <w:jc w:val="both"/>
        <w:rPr>
          <w:lang w:val="en-GB"/>
        </w:rPr>
      </w:pPr>
      <w:r w:rsidRPr="004932FC">
        <w:rPr>
          <w:lang w:val="en-GB"/>
        </w:rPr>
        <w:t>Mitja Bricelj informed also about the EU Fishery conference where he will present TSG 3 achievements, 17-19.12. the world bank will visit Slovenia and show a lot of interest in development of the region.</w:t>
      </w:r>
    </w:p>
    <w:p w14:paraId="2CFDC66B" w14:textId="77777777" w:rsidR="002250DA" w:rsidRPr="004932FC" w:rsidRDefault="009449C5" w:rsidP="003A69B0">
      <w:pPr>
        <w:jc w:val="both"/>
        <w:rPr>
          <w:lang w:val="en-GB"/>
        </w:rPr>
      </w:pPr>
      <w:r w:rsidRPr="004932FC">
        <w:rPr>
          <w:lang w:val="en-GB"/>
        </w:rPr>
        <w:lastRenderedPageBreak/>
        <w:t>N</w:t>
      </w:r>
      <w:r w:rsidR="003D2843" w:rsidRPr="004932FC">
        <w:rPr>
          <w:lang w:val="en-GB"/>
        </w:rPr>
        <w:t>ext meeting</w:t>
      </w:r>
      <w:r w:rsidRPr="004932FC">
        <w:rPr>
          <w:lang w:val="en-GB"/>
        </w:rPr>
        <w:t xml:space="preserve"> will be in</w:t>
      </w:r>
      <w:r w:rsidR="003D2843" w:rsidRPr="004932FC">
        <w:rPr>
          <w:lang w:val="en-GB"/>
        </w:rPr>
        <w:t xml:space="preserve"> march </w:t>
      </w:r>
      <w:r w:rsidRPr="004932FC">
        <w:rPr>
          <w:lang w:val="en-GB"/>
        </w:rPr>
        <w:t>2019. Montenegro volunteered to host also the 10</w:t>
      </w:r>
      <w:r w:rsidRPr="004932FC">
        <w:rPr>
          <w:vertAlign w:val="superscript"/>
          <w:lang w:val="en-GB"/>
        </w:rPr>
        <w:t>th</w:t>
      </w:r>
      <w:r w:rsidRPr="004932FC">
        <w:rPr>
          <w:lang w:val="en-GB"/>
        </w:rPr>
        <w:t xml:space="preserve"> TSG 3 meeting, but also </w:t>
      </w:r>
      <w:r w:rsidR="001241F9" w:rsidRPr="004932FC">
        <w:rPr>
          <w:lang w:val="en-GB"/>
        </w:rPr>
        <w:t xml:space="preserve">possible </w:t>
      </w:r>
      <w:r w:rsidRPr="004932FC">
        <w:rPr>
          <w:lang w:val="en-GB"/>
        </w:rPr>
        <w:t xml:space="preserve">venues in non-participating countries will be taken into account. The venue will be defined in a later stage. </w:t>
      </w:r>
    </w:p>
    <w:p w14:paraId="1EB1C254" w14:textId="77777777" w:rsidR="00372D99" w:rsidRPr="004932FC" w:rsidRDefault="00372D99" w:rsidP="00372D99">
      <w:pPr>
        <w:spacing w:after="0" w:line="240" w:lineRule="auto"/>
        <w:jc w:val="both"/>
        <w:rPr>
          <w:b/>
          <w:lang w:val="en-GB"/>
        </w:rPr>
      </w:pPr>
      <w:r w:rsidRPr="004932FC">
        <w:rPr>
          <w:u w:val="single"/>
          <w:lang w:val="en-GB"/>
        </w:rPr>
        <w:t>Conclusions under Item 10:</w:t>
      </w:r>
    </w:p>
    <w:p w14:paraId="2478C09F" w14:textId="77777777" w:rsidR="00372D99" w:rsidRPr="00642C2D" w:rsidRDefault="00372D99" w:rsidP="00372D99">
      <w:pPr>
        <w:jc w:val="both"/>
        <w:rPr>
          <w:b/>
          <w:lang w:val="en-GB"/>
        </w:rPr>
      </w:pPr>
      <w:r w:rsidRPr="004932FC">
        <w:rPr>
          <w:b/>
          <w:lang w:val="en-GB"/>
        </w:rPr>
        <w:t>C.7. Montenegro informed TSG 3 members about the possibility to have side events at the 4</w:t>
      </w:r>
      <w:r w:rsidRPr="004932FC">
        <w:rPr>
          <w:b/>
          <w:vertAlign w:val="superscript"/>
          <w:lang w:val="en-GB"/>
        </w:rPr>
        <w:t>th</w:t>
      </w:r>
      <w:r w:rsidRPr="004932FC">
        <w:rPr>
          <w:b/>
          <w:lang w:val="en-GB"/>
        </w:rPr>
        <w:t xml:space="preserve"> EUSAIR Forum and </w:t>
      </w:r>
      <w:r w:rsidR="001241F9" w:rsidRPr="004932FC">
        <w:rPr>
          <w:b/>
          <w:lang w:val="en-GB"/>
        </w:rPr>
        <w:t xml:space="preserve">the need for TSG 3 </w:t>
      </w:r>
      <w:r w:rsidRPr="004932FC">
        <w:rPr>
          <w:b/>
          <w:lang w:val="en-GB"/>
        </w:rPr>
        <w:t>to choose the theme for panel session until mid of December 2018.</w:t>
      </w:r>
    </w:p>
    <w:p w14:paraId="47825EC4" w14:textId="77777777" w:rsidR="003D2843" w:rsidRPr="00642C2D" w:rsidRDefault="003D2843" w:rsidP="003A69B0">
      <w:pPr>
        <w:jc w:val="both"/>
        <w:rPr>
          <w:lang w:val="en-GB"/>
        </w:rPr>
      </w:pPr>
    </w:p>
    <w:sectPr w:rsidR="003D2843" w:rsidRPr="00642C2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76670" w16cid:durableId="1FBB43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D42B2"/>
    <w:multiLevelType w:val="hybridMultilevel"/>
    <w:tmpl w:val="DB2CBE66"/>
    <w:lvl w:ilvl="0" w:tplc="656A2C5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1B"/>
    <w:rsid w:val="000213D8"/>
    <w:rsid w:val="000337A1"/>
    <w:rsid w:val="00071514"/>
    <w:rsid w:val="0007513D"/>
    <w:rsid w:val="0008391E"/>
    <w:rsid w:val="000D2C7B"/>
    <w:rsid w:val="000F6B25"/>
    <w:rsid w:val="001000E2"/>
    <w:rsid w:val="001221F3"/>
    <w:rsid w:val="0012311E"/>
    <w:rsid w:val="001241F9"/>
    <w:rsid w:val="001C0087"/>
    <w:rsid w:val="001C53E6"/>
    <w:rsid w:val="001F641B"/>
    <w:rsid w:val="00217A41"/>
    <w:rsid w:val="00223120"/>
    <w:rsid w:val="00223683"/>
    <w:rsid w:val="00224FAA"/>
    <w:rsid w:val="002250DA"/>
    <w:rsid w:val="002E313D"/>
    <w:rsid w:val="002F15A3"/>
    <w:rsid w:val="002F49BE"/>
    <w:rsid w:val="00336AD5"/>
    <w:rsid w:val="00352F1E"/>
    <w:rsid w:val="00372D99"/>
    <w:rsid w:val="003A6751"/>
    <w:rsid w:val="003A69B0"/>
    <w:rsid w:val="003D2843"/>
    <w:rsid w:val="003F7448"/>
    <w:rsid w:val="00424136"/>
    <w:rsid w:val="00474963"/>
    <w:rsid w:val="004932FC"/>
    <w:rsid w:val="004B6881"/>
    <w:rsid w:val="004C071E"/>
    <w:rsid w:val="004C0DED"/>
    <w:rsid w:val="004D17EE"/>
    <w:rsid w:val="004F4372"/>
    <w:rsid w:val="00516E89"/>
    <w:rsid w:val="00551BF8"/>
    <w:rsid w:val="005840C2"/>
    <w:rsid w:val="005E62BA"/>
    <w:rsid w:val="00642C2D"/>
    <w:rsid w:val="00651C9D"/>
    <w:rsid w:val="00667899"/>
    <w:rsid w:val="00683960"/>
    <w:rsid w:val="006B20D6"/>
    <w:rsid w:val="006F149C"/>
    <w:rsid w:val="00710779"/>
    <w:rsid w:val="007361BE"/>
    <w:rsid w:val="007405EA"/>
    <w:rsid w:val="007659ED"/>
    <w:rsid w:val="00775233"/>
    <w:rsid w:val="007A2DD2"/>
    <w:rsid w:val="007B082E"/>
    <w:rsid w:val="007E25E2"/>
    <w:rsid w:val="00836687"/>
    <w:rsid w:val="008376AE"/>
    <w:rsid w:val="0085593C"/>
    <w:rsid w:val="008904F9"/>
    <w:rsid w:val="008B4171"/>
    <w:rsid w:val="008D645C"/>
    <w:rsid w:val="00914D98"/>
    <w:rsid w:val="009156D2"/>
    <w:rsid w:val="00935B1A"/>
    <w:rsid w:val="009449C5"/>
    <w:rsid w:val="00972FBA"/>
    <w:rsid w:val="009D3961"/>
    <w:rsid w:val="00A236CD"/>
    <w:rsid w:val="00A31DFD"/>
    <w:rsid w:val="00A51B2A"/>
    <w:rsid w:val="00A95E4B"/>
    <w:rsid w:val="00A960F6"/>
    <w:rsid w:val="00AE01BC"/>
    <w:rsid w:val="00AE0EFF"/>
    <w:rsid w:val="00B2109B"/>
    <w:rsid w:val="00B55D64"/>
    <w:rsid w:val="00BB50B7"/>
    <w:rsid w:val="00C045D3"/>
    <w:rsid w:val="00C1427C"/>
    <w:rsid w:val="00C50043"/>
    <w:rsid w:val="00C72B1B"/>
    <w:rsid w:val="00C737C9"/>
    <w:rsid w:val="00C77B9E"/>
    <w:rsid w:val="00C94C9F"/>
    <w:rsid w:val="00CB0647"/>
    <w:rsid w:val="00CB4D03"/>
    <w:rsid w:val="00CD2DCE"/>
    <w:rsid w:val="00D1450B"/>
    <w:rsid w:val="00D3383B"/>
    <w:rsid w:val="00D7496B"/>
    <w:rsid w:val="00E01F70"/>
    <w:rsid w:val="00E11FA7"/>
    <w:rsid w:val="00E36B61"/>
    <w:rsid w:val="00E3730F"/>
    <w:rsid w:val="00E605B8"/>
    <w:rsid w:val="00E7462F"/>
    <w:rsid w:val="00E855F1"/>
    <w:rsid w:val="00EA5AB4"/>
    <w:rsid w:val="00F00B58"/>
    <w:rsid w:val="00F044B5"/>
    <w:rsid w:val="00F04D97"/>
    <w:rsid w:val="00F160D1"/>
    <w:rsid w:val="00F17C35"/>
    <w:rsid w:val="00F93D0B"/>
    <w:rsid w:val="00FB194D"/>
    <w:rsid w:val="00FE5F7E"/>
    <w:rsid w:val="00FF38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2EFD"/>
  <w15:chartTrackingRefBased/>
  <w15:docId w15:val="{EDDB874F-91B0-4A5A-A657-F0384DC8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F6B25"/>
    <w:pPr>
      <w:ind w:left="720"/>
      <w:contextualSpacing/>
    </w:pPr>
  </w:style>
  <w:style w:type="paragraph" w:customStyle="1" w:styleId="Default">
    <w:name w:val="Default"/>
    <w:rsid w:val="00F044B5"/>
    <w:pPr>
      <w:autoSpaceDE w:val="0"/>
      <w:autoSpaceDN w:val="0"/>
      <w:adjustRightInd w:val="0"/>
      <w:spacing w:after="0" w:line="240" w:lineRule="auto"/>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5840C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40C2"/>
    <w:rPr>
      <w:rFonts w:ascii="Segoe UI" w:hAnsi="Segoe UI" w:cs="Segoe UI"/>
      <w:sz w:val="18"/>
      <w:szCs w:val="18"/>
    </w:rPr>
  </w:style>
  <w:style w:type="character" w:styleId="Pripombasklic">
    <w:name w:val="annotation reference"/>
    <w:basedOn w:val="Privzetapisavaodstavka"/>
    <w:uiPriority w:val="99"/>
    <w:semiHidden/>
    <w:unhideWhenUsed/>
    <w:rsid w:val="00D1450B"/>
    <w:rPr>
      <w:sz w:val="16"/>
      <w:szCs w:val="16"/>
    </w:rPr>
  </w:style>
  <w:style w:type="paragraph" w:styleId="Pripombabesedilo">
    <w:name w:val="annotation text"/>
    <w:basedOn w:val="Navaden"/>
    <w:link w:val="PripombabesediloZnak"/>
    <w:uiPriority w:val="99"/>
    <w:semiHidden/>
    <w:unhideWhenUsed/>
    <w:rsid w:val="00D1450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1450B"/>
    <w:rPr>
      <w:sz w:val="20"/>
      <w:szCs w:val="20"/>
    </w:rPr>
  </w:style>
  <w:style w:type="paragraph" w:styleId="Zadevapripombe">
    <w:name w:val="annotation subject"/>
    <w:basedOn w:val="Pripombabesedilo"/>
    <w:next w:val="Pripombabesedilo"/>
    <w:link w:val="ZadevapripombeZnak"/>
    <w:uiPriority w:val="99"/>
    <w:semiHidden/>
    <w:unhideWhenUsed/>
    <w:rsid w:val="00D1450B"/>
    <w:rPr>
      <w:b/>
      <w:bCs/>
    </w:rPr>
  </w:style>
  <w:style w:type="character" w:customStyle="1" w:styleId="ZadevapripombeZnak">
    <w:name w:val="Zadeva pripombe Znak"/>
    <w:basedOn w:val="PripombabesediloZnak"/>
    <w:link w:val="Zadevapripombe"/>
    <w:uiPriority w:val="99"/>
    <w:semiHidden/>
    <w:rsid w:val="00D145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2309</Words>
  <Characters>13164</Characters>
  <Application>Microsoft Office Word</Application>
  <DocSecurity>0</DocSecurity>
  <Lines>109</Lines>
  <Paragraphs>30</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Kastelic</dc:creator>
  <cp:keywords/>
  <dc:description/>
  <cp:lastModifiedBy>Emilija Kastelic</cp:lastModifiedBy>
  <cp:revision>6</cp:revision>
  <dcterms:created xsi:type="dcterms:W3CDTF">2018-12-12T10:20:00Z</dcterms:created>
  <dcterms:modified xsi:type="dcterms:W3CDTF">2018-12-14T12:27:00Z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