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5A5B0" w14:textId="77777777" w:rsidR="00AF30FF" w:rsidRPr="008F0FFE" w:rsidRDefault="00B95884" w:rsidP="00265F7D">
      <w:pPr>
        <w:pStyle w:val="a5"/>
        <w:rPr>
          <w:lang w:val="en-GB"/>
        </w:rPr>
      </w:pPr>
      <w:r>
        <w:rPr>
          <w:noProof/>
          <w:lang w:val="el-GR" w:eastAsia="el-GR"/>
        </w:rPr>
        <w:drawing>
          <wp:anchor distT="0" distB="0" distL="114300" distR="114300" simplePos="0" relativeHeight="251657728" behindDoc="0" locked="0" layoutInCell="1" allowOverlap="1" wp14:anchorId="18627AB7" wp14:editId="150A848B">
            <wp:simplePos x="0" y="0"/>
            <wp:positionH relativeFrom="column">
              <wp:posOffset>3957955</wp:posOffset>
            </wp:positionH>
            <wp:positionV relativeFrom="paragraph">
              <wp:posOffset>219710</wp:posOffset>
            </wp:positionV>
            <wp:extent cx="1568450" cy="685800"/>
            <wp:effectExtent l="0" t="0" r="0" b="0"/>
            <wp:wrapSquare wrapText="bothSides"/>
            <wp:docPr id="3" name="Slika 4" descr="INTERREG ADRION Z FACILTY POINT NAVEDBO -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INTERREG ADRION Z FACILTY POINT NAVEDBO - Kop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inline distT="0" distB="0" distL="0" distR="0" wp14:anchorId="4F8B759A" wp14:editId="342B7C1F">
            <wp:extent cx="2466975" cy="6953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695325"/>
                    </a:xfrm>
                    <a:prstGeom prst="rect">
                      <a:avLst/>
                    </a:prstGeom>
                    <a:noFill/>
                    <a:ln>
                      <a:noFill/>
                    </a:ln>
                  </pic:spPr>
                </pic:pic>
              </a:graphicData>
            </a:graphic>
          </wp:inline>
        </w:drawing>
      </w:r>
      <w:r w:rsidR="00AF30FF">
        <w:rPr>
          <w:noProof/>
          <w:lang w:val="en-US"/>
        </w:rPr>
        <w:t xml:space="preserve">    </w:t>
      </w:r>
      <w:r>
        <w:rPr>
          <w:noProof/>
          <w:lang w:val="el-GR" w:eastAsia="el-GR"/>
        </w:rPr>
        <w:drawing>
          <wp:inline distT="0" distB="0" distL="0" distR="0" wp14:anchorId="03458FAD" wp14:editId="1EA58E3B">
            <wp:extent cx="904875" cy="10191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inline>
        </w:drawing>
      </w:r>
    </w:p>
    <w:p w14:paraId="06224395" w14:textId="77777777" w:rsidR="00AF30FF" w:rsidRPr="008F0FFE" w:rsidRDefault="00AF30FF" w:rsidP="001264ED">
      <w:pPr>
        <w:rPr>
          <w:lang w:val="en-GB" w:eastAsia="en-GB"/>
        </w:rPr>
      </w:pPr>
    </w:p>
    <w:p w14:paraId="6B875B28" w14:textId="6D628D58" w:rsidR="00AF30FF" w:rsidRPr="002F7FD3" w:rsidRDefault="00CE4EA2" w:rsidP="00265F7D">
      <w:pPr>
        <w:spacing w:before="240" w:after="480" w:line="240" w:lineRule="auto"/>
        <w:jc w:val="center"/>
        <w:rPr>
          <w:rFonts w:cs="Calibri"/>
          <w:b/>
          <w:i/>
          <w:sz w:val="28"/>
          <w:szCs w:val="28"/>
          <w:lang w:val="en-GB"/>
        </w:rPr>
      </w:pPr>
      <w:r>
        <w:rPr>
          <w:rFonts w:cs="Calibri"/>
          <w:b/>
          <w:i/>
          <w:sz w:val="28"/>
          <w:szCs w:val="28"/>
          <w:lang w:val="en-GB"/>
        </w:rPr>
        <w:t>11</w:t>
      </w:r>
      <w:r w:rsidR="002C27EB">
        <w:rPr>
          <w:rFonts w:cs="Calibri"/>
          <w:b/>
          <w:i/>
          <w:sz w:val="28"/>
          <w:szCs w:val="28"/>
          <w:vertAlign w:val="superscript"/>
          <w:lang w:val="en-GB"/>
        </w:rPr>
        <w:t xml:space="preserve">th </w:t>
      </w:r>
      <w:r w:rsidR="00AF30FF" w:rsidRPr="00265F7D">
        <w:rPr>
          <w:rFonts w:cs="Calibri"/>
          <w:b/>
          <w:i/>
          <w:sz w:val="28"/>
          <w:szCs w:val="28"/>
          <w:lang w:val="en-GB"/>
        </w:rPr>
        <w:t>Meeting of the Thematic Steering Group for Pillar 1 – Blue Growth</w:t>
      </w:r>
      <w:r w:rsidR="00AF30FF" w:rsidRPr="00265F7D">
        <w:rPr>
          <w:rFonts w:cs="Calibri"/>
          <w:b/>
          <w:i/>
          <w:sz w:val="28"/>
          <w:szCs w:val="28"/>
          <w:lang w:val="en-GB"/>
        </w:rPr>
        <w:br/>
        <w:t>under the EU Strategy for the Adriat</w:t>
      </w:r>
      <w:r w:rsidR="003D2207">
        <w:rPr>
          <w:rFonts w:cs="Calibri"/>
          <w:b/>
          <w:i/>
          <w:sz w:val="28"/>
          <w:szCs w:val="28"/>
          <w:lang w:val="en-GB"/>
        </w:rPr>
        <w:t>i</w:t>
      </w:r>
      <w:r>
        <w:rPr>
          <w:rFonts w:cs="Calibri"/>
          <w:b/>
          <w:i/>
          <w:sz w:val="28"/>
          <w:szCs w:val="28"/>
          <w:lang w:val="en-GB"/>
        </w:rPr>
        <w:t>c and Ionian Region (EUSAIR)</w:t>
      </w:r>
      <w:r>
        <w:rPr>
          <w:rFonts w:cs="Calibri"/>
          <w:b/>
          <w:i/>
          <w:sz w:val="28"/>
          <w:szCs w:val="28"/>
          <w:lang w:val="en-GB"/>
        </w:rPr>
        <w:br/>
      </w:r>
      <w:r w:rsidR="003D2207">
        <w:rPr>
          <w:rFonts w:cs="Calibri"/>
          <w:b/>
          <w:i/>
          <w:sz w:val="28"/>
          <w:szCs w:val="28"/>
          <w:lang w:val="en-GB"/>
        </w:rPr>
        <w:t>1</w:t>
      </w:r>
      <w:r w:rsidR="00361234">
        <w:rPr>
          <w:rFonts w:cs="Calibri"/>
          <w:b/>
          <w:i/>
          <w:sz w:val="28"/>
          <w:szCs w:val="28"/>
          <w:lang w:val="en-GB"/>
        </w:rPr>
        <w:t xml:space="preserve">5 </w:t>
      </w:r>
      <w:r>
        <w:rPr>
          <w:rFonts w:cs="Calibri"/>
          <w:b/>
          <w:i/>
          <w:sz w:val="28"/>
          <w:szCs w:val="28"/>
          <w:lang w:val="en-US"/>
        </w:rPr>
        <w:t>July</w:t>
      </w:r>
      <w:r>
        <w:rPr>
          <w:rFonts w:cs="Calibri"/>
          <w:b/>
          <w:i/>
          <w:sz w:val="28"/>
          <w:szCs w:val="28"/>
          <w:lang w:val="en-GB"/>
        </w:rPr>
        <w:t xml:space="preserve"> 2020, GoToMeeting</w:t>
      </w:r>
    </w:p>
    <w:p w14:paraId="0F13D922" w14:textId="7185F3C2" w:rsidR="00CE4EA2" w:rsidRPr="00047595" w:rsidRDefault="00AF30FF" w:rsidP="00047595">
      <w:pPr>
        <w:spacing w:before="240" w:after="480" w:line="240" w:lineRule="auto"/>
        <w:jc w:val="center"/>
        <w:rPr>
          <w:rFonts w:cs="Calibri"/>
          <w:b/>
          <w:i/>
          <w:sz w:val="24"/>
          <w:szCs w:val="24"/>
          <w:u w:val="single"/>
          <w:lang w:val="en-GB"/>
        </w:rPr>
      </w:pPr>
      <w:r w:rsidRPr="00047595">
        <w:rPr>
          <w:rFonts w:cs="Calibri"/>
          <w:b/>
          <w:i/>
          <w:sz w:val="24"/>
          <w:szCs w:val="24"/>
          <w:u w:val="single"/>
          <w:lang w:val="en-GB"/>
        </w:rPr>
        <w:t>DRAFT MINUTES</w:t>
      </w:r>
    </w:p>
    <w:p w14:paraId="0F100CB3" w14:textId="229760A1" w:rsidR="00CE4EA2" w:rsidRPr="005E6FB5" w:rsidRDefault="00CE4EA2" w:rsidP="00CE4EA2">
      <w:pPr>
        <w:spacing w:after="0" w:line="240" w:lineRule="auto"/>
        <w:rPr>
          <w:rFonts w:cs="Calibri"/>
          <w:b/>
          <w:sz w:val="24"/>
          <w:szCs w:val="24"/>
          <w:lang w:val="en-US"/>
        </w:rPr>
      </w:pPr>
      <w:r w:rsidRPr="005E6FB5">
        <w:rPr>
          <w:rFonts w:cs="Calibri"/>
          <w:b/>
          <w:sz w:val="24"/>
          <w:szCs w:val="24"/>
          <w:lang w:val="en-GB"/>
        </w:rPr>
        <w:t xml:space="preserve">Item 1 </w:t>
      </w:r>
      <w:r w:rsidR="00FF20BA" w:rsidRPr="005E6FB5">
        <w:rPr>
          <w:rFonts w:cs="Calibri"/>
          <w:b/>
          <w:sz w:val="24"/>
          <w:szCs w:val="24"/>
          <w:lang w:val="en-GB"/>
        </w:rPr>
        <w:t>–</w:t>
      </w:r>
      <w:r w:rsidRPr="005E6FB5">
        <w:rPr>
          <w:rFonts w:cs="Calibri"/>
          <w:b/>
          <w:sz w:val="24"/>
          <w:szCs w:val="24"/>
          <w:lang w:val="en-GB"/>
        </w:rPr>
        <w:t xml:space="preserve"> Welcome</w:t>
      </w:r>
    </w:p>
    <w:p w14:paraId="77BC2833" w14:textId="11C1607B" w:rsidR="000442BD" w:rsidRPr="000442BD" w:rsidRDefault="00FF20BA" w:rsidP="009F243F">
      <w:pPr>
        <w:spacing w:after="0" w:line="240" w:lineRule="auto"/>
        <w:jc w:val="both"/>
        <w:rPr>
          <w:sz w:val="24"/>
          <w:szCs w:val="24"/>
          <w:lang w:val="en-US"/>
        </w:rPr>
      </w:pPr>
      <w:r w:rsidRPr="000442BD">
        <w:rPr>
          <w:sz w:val="24"/>
          <w:szCs w:val="24"/>
          <w:lang w:val="en-GB"/>
        </w:rPr>
        <w:t>Welcoming remarks were delivered by</w:t>
      </w:r>
      <w:r w:rsidR="000442BD" w:rsidRPr="000442BD">
        <w:rPr>
          <w:rFonts w:cs="Calibri"/>
          <w:sz w:val="24"/>
          <w:szCs w:val="24"/>
          <w:lang w:val="en-GB" w:eastAsia="en-GB"/>
        </w:rPr>
        <w:t xml:space="preserve"> Pillar </w:t>
      </w:r>
      <w:r w:rsidR="000442BD" w:rsidRPr="000442BD">
        <w:rPr>
          <w:rFonts w:cs="Calibri"/>
          <w:sz w:val="24"/>
          <w:szCs w:val="24"/>
          <w:lang w:val="en-US" w:eastAsia="en-GB"/>
        </w:rPr>
        <w:t>Coordinator</w:t>
      </w:r>
      <w:r w:rsidRPr="000442BD">
        <w:rPr>
          <w:rFonts w:cs="Calibri"/>
          <w:sz w:val="24"/>
          <w:szCs w:val="24"/>
          <w:lang w:val="en-GB" w:eastAsia="en-GB"/>
        </w:rPr>
        <w:t>, Ms</w:t>
      </w:r>
      <w:r w:rsidR="00621EB2">
        <w:rPr>
          <w:rFonts w:cs="Calibri"/>
          <w:sz w:val="24"/>
          <w:szCs w:val="24"/>
          <w:lang w:val="en-GB" w:eastAsia="en-GB"/>
        </w:rPr>
        <w:t>.</w:t>
      </w:r>
      <w:r w:rsidRPr="000442BD">
        <w:rPr>
          <w:rFonts w:cs="Calibri"/>
          <w:sz w:val="24"/>
          <w:szCs w:val="24"/>
          <w:lang w:val="en-GB" w:eastAsia="en-GB"/>
        </w:rPr>
        <w:t xml:space="preserve"> </w:t>
      </w:r>
      <w:r w:rsidRPr="000442BD">
        <w:rPr>
          <w:rFonts w:cs="Calibri"/>
          <w:sz w:val="24"/>
          <w:szCs w:val="24"/>
          <w:lang w:val="en-US" w:eastAsia="en-GB"/>
        </w:rPr>
        <w:t xml:space="preserve">Sofia </w:t>
      </w:r>
      <w:r w:rsidRPr="000442BD">
        <w:rPr>
          <w:sz w:val="24"/>
          <w:szCs w:val="24"/>
          <w:lang w:val="en-GB"/>
        </w:rPr>
        <w:t>Loukmidou</w:t>
      </w:r>
      <w:r w:rsidRPr="000442BD">
        <w:rPr>
          <w:sz w:val="24"/>
          <w:szCs w:val="24"/>
          <w:lang w:val="en-US"/>
        </w:rPr>
        <w:t xml:space="preserve">, and she confirmed that most of the countries </w:t>
      </w:r>
      <w:r w:rsidR="008A29E8">
        <w:rPr>
          <w:sz w:val="24"/>
          <w:szCs w:val="24"/>
          <w:lang w:val="en-US"/>
        </w:rPr>
        <w:t xml:space="preserve">(Bosnia and Herzegovina, Croatia, Greece, Italy, Montenegro, Serbia, Slovenia) </w:t>
      </w:r>
      <w:r w:rsidRPr="000442BD">
        <w:rPr>
          <w:sz w:val="24"/>
          <w:szCs w:val="24"/>
          <w:lang w:val="en-US"/>
        </w:rPr>
        <w:t xml:space="preserve">are represented to the meeting. </w:t>
      </w:r>
      <w:r w:rsidR="000442BD" w:rsidRPr="000442BD">
        <w:rPr>
          <w:sz w:val="24"/>
          <w:szCs w:val="24"/>
          <w:lang w:val="en-US"/>
        </w:rPr>
        <w:t xml:space="preserve">Pillar Coordinators convened the TSG meeting </w:t>
      </w:r>
      <w:r w:rsidRPr="000442BD">
        <w:rPr>
          <w:sz w:val="24"/>
          <w:szCs w:val="24"/>
          <w:lang w:val="en-US"/>
        </w:rPr>
        <w:t xml:space="preserve">to inform </w:t>
      </w:r>
      <w:r w:rsidR="000442BD" w:rsidRPr="000442BD">
        <w:rPr>
          <w:sz w:val="24"/>
          <w:szCs w:val="24"/>
          <w:lang w:val="en-US"/>
        </w:rPr>
        <w:t>the participants</w:t>
      </w:r>
      <w:r w:rsidRPr="000442BD">
        <w:rPr>
          <w:sz w:val="24"/>
          <w:szCs w:val="24"/>
          <w:lang w:val="en-US"/>
        </w:rPr>
        <w:t xml:space="preserve"> about the progress made on several issues concerning the Pillar and to continue with the procedure of project development. Ms</w:t>
      </w:r>
      <w:r w:rsidR="00621EB2">
        <w:rPr>
          <w:sz w:val="24"/>
          <w:szCs w:val="24"/>
          <w:lang w:val="en-US"/>
        </w:rPr>
        <w:t>.</w:t>
      </w:r>
      <w:r w:rsidRPr="000442BD">
        <w:rPr>
          <w:sz w:val="24"/>
          <w:szCs w:val="24"/>
          <w:lang w:val="en-US"/>
        </w:rPr>
        <w:t xml:space="preserve"> Loukmidou expressed her disappointment that the planned conference in Crete </w:t>
      </w:r>
      <w:r w:rsidR="000442BD" w:rsidRPr="000442BD">
        <w:rPr>
          <w:sz w:val="24"/>
          <w:szCs w:val="24"/>
          <w:lang w:val="en-US"/>
        </w:rPr>
        <w:t xml:space="preserve">was cancelled due to the CoVID-19 pandemic. </w:t>
      </w:r>
    </w:p>
    <w:p w14:paraId="565F0C4F" w14:textId="77777777" w:rsidR="00B57777" w:rsidRDefault="00B57777" w:rsidP="009F243F">
      <w:pPr>
        <w:spacing w:after="0" w:line="240" w:lineRule="auto"/>
        <w:jc w:val="both"/>
        <w:rPr>
          <w:rFonts w:cs="Calibri"/>
          <w:sz w:val="24"/>
          <w:szCs w:val="24"/>
          <w:lang w:val="en-US" w:eastAsia="en-GB"/>
        </w:rPr>
      </w:pPr>
    </w:p>
    <w:p w14:paraId="1768136F" w14:textId="5CFB2793" w:rsidR="00B57777" w:rsidRDefault="000F5ACF" w:rsidP="009F243F">
      <w:pPr>
        <w:spacing w:after="0" w:line="240" w:lineRule="auto"/>
        <w:jc w:val="both"/>
        <w:rPr>
          <w:rFonts w:cs="Calibri"/>
          <w:color w:val="FF0000"/>
          <w:sz w:val="24"/>
          <w:szCs w:val="24"/>
          <w:lang w:val="en-US" w:eastAsia="en-GB"/>
        </w:rPr>
      </w:pPr>
      <w:r>
        <w:rPr>
          <w:rFonts w:cs="Calibri"/>
          <w:sz w:val="24"/>
          <w:szCs w:val="24"/>
          <w:lang w:val="en-US" w:eastAsia="en-GB"/>
        </w:rPr>
        <w:t xml:space="preserve">Ms. </w:t>
      </w:r>
      <w:r w:rsidR="000442BD" w:rsidRPr="000442BD">
        <w:rPr>
          <w:rFonts w:cs="Calibri"/>
          <w:sz w:val="24"/>
          <w:szCs w:val="24"/>
          <w:lang w:val="en-US" w:eastAsia="en-GB"/>
        </w:rPr>
        <w:t>Nadine Lakhal (</w:t>
      </w:r>
      <w:r w:rsidR="00FF20BA" w:rsidRPr="000442BD">
        <w:rPr>
          <w:rFonts w:cs="Calibri"/>
          <w:sz w:val="24"/>
          <w:szCs w:val="24"/>
          <w:lang w:val="en-US" w:eastAsia="en-GB"/>
        </w:rPr>
        <w:t>DG REGIO</w:t>
      </w:r>
      <w:r w:rsidR="000442BD" w:rsidRPr="000442BD">
        <w:rPr>
          <w:rFonts w:cs="Calibri"/>
          <w:sz w:val="24"/>
          <w:szCs w:val="24"/>
          <w:lang w:val="en-US" w:eastAsia="en-GB"/>
        </w:rPr>
        <w:t xml:space="preserve">) and Klaudia Feurle (DG REGIO) were also present and Ms Lakhal informed the participants that Ms Feurle will take over as the DG REGIO desk officer for EUSAIR Thematic Pillar 1 (as it was announced to the Governing Board in February in Brussels) and expressed her hope that the TSG1 will continue in the trajectory in the future because Pillar 1 can contribute a lot to the EU Green Deal and to the “Farm to Fork” Strategy and has an opportunity to deliver great results. </w:t>
      </w:r>
      <w:r w:rsidR="000442BD" w:rsidRPr="000442BD">
        <w:rPr>
          <w:rFonts w:cs="Calibri"/>
          <w:sz w:val="24"/>
          <w:szCs w:val="24"/>
          <w:lang w:val="en-US" w:eastAsia="en-GB"/>
        </w:rPr>
        <w:br/>
      </w:r>
    </w:p>
    <w:p w14:paraId="2FDF7558" w14:textId="77777777" w:rsidR="009F243F" w:rsidRDefault="000F5ACF" w:rsidP="009F243F">
      <w:pPr>
        <w:spacing w:after="0" w:line="240" w:lineRule="auto"/>
        <w:jc w:val="both"/>
        <w:rPr>
          <w:rFonts w:cs="Calibri"/>
          <w:sz w:val="24"/>
          <w:szCs w:val="24"/>
          <w:lang w:val="en-US" w:eastAsia="en-GB"/>
        </w:rPr>
      </w:pPr>
      <w:r>
        <w:rPr>
          <w:rFonts w:cs="Calibri"/>
          <w:sz w:val="24"/>
          <w:szCs w:val="24"/>
          <w:lang w:val="en-US" w:eastAsia="en-GB"/>
        </w:rPr>
        <w:t xml:space="preserve">Ms. </w:t>
      </w:r>
      <w:r w:rsidR="000442BD" w:rsidRPr="00B57777">
        <w:rPr>
          <w:rFonts w:cs="Calibri"/>
          <w:sz w:val="24"/>
          <w:szCs w:val="24"/>
          <w:lang w:val="en-US" w:eastAsia="en-GB"/>
        </w:rPr>
        <w:t>Eleni Hatzi</w:t>
      </w:r>
      <w:r w:rsidR="008A29E8">
        <w:rPr>
          <w:rFonts w:cs="Calibri"/>
          <w:sz w:val="24"/>
          <w:szCs w:val="24"/>
          <w:lang w:val="en-US" w:eastAsia="en-GB"/>
        </w:rPr>
        <w:t>y</w:t>
      </w:r>
      <w:r w:rsidR="000442BD" w:rsidRPr="00B57777">
        <w:rPr>
          <w:rFonts w:cs="Calibri"/>
          <w:sz w:val="24"/>
          <w:szCs w:val="24"/>
          <w:lang w:val="en-US" w:eastAsia="en-GB"/>
        </w:rPr>
        <w:t>anni</w:t>
      </w:r>
      <w:r w:rsidR="00FF20BA" w:rsidRPr="00B57777">
        <w:rPr>
          <w:rFonts w:cs="Calibri"/>
          <w:sz w:val="24"/>
          <w:szCs w:val="24"/>
          <w:lang w:val="en-US" w:eastAsia="en-GB"/>
        </w:rPr>
        <w:t xml:space="preserve"> </w:t>
      </w:r>
      <w:r w:rsidR="000442BD" w:rsidRPr="00B57777">
        <w:rPr>
          <w:rFonts w:cs="Calibri"/>
          <w:sz w:val="24"/>
          <w:szCs w:val="24"/>
          <w:lang w:val="en-US" w:eastAsia="en-GB"/>
        </w:rPr>
        <w:t>(</w:t>
      </w:r>
      <w:r w:rsidR="00FF20BA" w:rsidRPr="00B57777">
        <w:rPr>
          <w:rFonts w:cs="Calibri"/>
          <w:sz w:val="24"/>
          <w:szCs w:val="24"/>
          <w:lang w:val="en-US" w:eastAsia="en-GB"/>
        </w:rPr>
        <w:t xml:space="preserve">DG </w:t>
      </w:r>
      <w:r w:rsidR="000442BD" w:rsidRPr="00B57777">
        <w:rPr>
          <w:rFonts w:cs="Calibri"/>
          <w:sz w:val="24"/>
          <w:szCs w:val="24"/>
          <w:lang w:val="en-US" w:eastAsia="en-GB"/>
        </w:rPr>
        <w:t>MARE)</w:t>
      </w:r>
      <w:r w:rsidR="00FF20BA" w:rsidRPr="00B57777">
        <w:rPr>
          <w:rFonts w:cs="Calibri"/>
          <w:sz w:val="24"/>
          <w:szCs w:val="24"/>
          <w:lang w:val="en-US" w:eastAsia="en-GB"/>
        </w:rPr>
        <w:t xml:space="preserve"> was introd</w:t>
      </w:r>
      <w:r w:rsidR="000442BD" w:rsidRPr="00B57777">
        <w:rPr>
          <w:rFonts w:cs="Calibri"/>
          <w:sz w:val="24"/>
          <w:szCs w:val="24"/>
          <w:lang w:val="en-US" w:eastAsia="en-GB"/>
        </w:rPr>
        <w:t>uced as a new member of DG MARE. Ms Hatzi</w:t>
      </w:r>
      <w:r w:rsidR="008A29E8">
        <w:rPr>
          <w:rFonts w:cs="Calibri"/>
          <w:sz w:val="24"/>
          <w:szCs w:val="24"/>
          <w:lang w:val="en-US" w:eastAsia="en-GB"/>
        </w:rPr>
        <w:t>y</w:t>
      </w:r>
      <w:r w:rsidR="000442BD" w:rsidRPr="00B57777">
        <w:rPr>
          <w:rFonts w:cs="Calibri"/>
          <w:sz w:val="24"/>
          <w:szCs w:val="24"/>
          <w:lang w:val="en-US" w:eastAsia="en-GB"/>
        </w:rPr>
        <w:t xml:space="preserve">anni </w:t>
      </w:r>
      <w:r w:rsidR="00FF20BA" w:rsidRPr="00B57777">
        <w:rPr>
          <w:rFonts w:cs="Calibri"/>
          <w:sz w:val="24"/>
          <w:szCs w:val="24"/>
          <w:lang w:val="en-US" w:eastAsia="en-GB"/>
        </w:rPr>
        <w:t>will work along with Christos Theophilou for the moment and later she will continue by taking over the</w:t>
      </w:r>
      <w:r w:rsidR="00880F09">
        <w:rPr>
          <w:rFonts w:cs="Calibri"/>
          <w:sz w:val="24"/>
          <w:szCs w:val="24"/>
          <w:lang w:val="en-US" w:eastAsia="en-GB"/>
        </w:rPr>
        <w:t xml:space="preserve"> file</w:t>
      </w:r>
      <w:r w:rsidR="00880F09" w:rsidRPr="00880F09">
        <w:rPr>
          <w:rFonts w:cs="Calibri"/>
          <w:sz w:val="24"/>
          <w:szCs w:val="24"/>
          <w:lang w:val="en-US" w:eastAsia="en-GB"/>
        </w:rPr>
        <w:t xml:space="preserve"> </w:t>
      </w:r>
      <w:r w:rsidR="00880F09">
        <w:rPr>
          <w:rFonts w:cs="Calibri"/>
          <w:sz w:val="24"/>
          <w:szCs w:val="24"/>
          <w:lang w:val="en-US" w:eastAsia="en-GB"/>
        </w:rPr>
        <w:t>of EUSAIR Pillar 1: Blue Growth.</w:t>
      </w:r>
    </w:p>
    <w:p w14:paraId="360C552B" w14:textId="2B9A1B12" w:rsidR="00B57777" w:rsidRDefault="00880F09" w:rsidP="009F243F">
      <w:pPr>
        <w:spacing w:after="0" w:line="240" w:lineRule="auto"/>
        <w:jc w:val="both"/>
        <w:rPr>
          <w:rFonts w:cs="Calibri"/>
          <w:color w:val="FF0000"/>
          <w:sz w:val="24"/>
          <w:szCs w:val="24"/>
          <w:lang w:val="en-US" w:eastAsia="en-GB"/>
        </w:rPr>
      </w:pPr>
      <w:r>
        <w:rPr>
          <w:rFonts w:cs="Calibri"/>
          <w:sz w:val="24"/>
          <w:szCs w:val="24"/>
          <w:lang w:val="en-US" w:eastAsia="en-GB"/>
        </w:rPr>
        <w:t xml:space="preserve"> </w:t>
      </w:r>
    </w:p>
    <w:p w14:paraId="0584F859" w14:textId="3074D45F" w:rsidR="00FF20BA" w:rsidRPr="00923043" w:rsidRDefault="000F5ACF" w:rsidP="009F243F">
      <w:pPr>
        <w:spacing w:after="0" w:line="240" w:lineRule="auto"/>
        <w:jc w:val="both"/>
        <w:rPr>
          <w:rFonts w:cs="Calibri"/>
          <w:sz w:val="24"/>
          <w:szCs w:val="24"/>
          <w:lang w:val="en-US" w:eastAsia="en-GB"/>
        </w:rPr>
      </w:pPr>
      <w:r>
        <w:rPr>
          <w:rFonts w:cs="Calibri"/>
          <w:sz w:val="24"/>
          <w:szCs w:val="24"/>
          <w:lang w:val="en-US" w:eastAsia="en-GB"/>
        </w:rPr>
        <w:t xml:space="preserve">Ms. </w:t>
      </w:r>
      <w:r w:rsidR="00047595" w:rsidRPr="00880F09">
        <w:rPr>
          <w:rFonts w:cs="Calibri"/>
          <w:sz w:val="24"/>
          <w:szCs w:val="24"/>
          <w:lang w:val="en-US" w:eastAsia="en-GB"/>
        </w:rPr>
        <w:t>Mathilde Konstantopoulou</w:t>
      </w:r>
      <w:r w:rsidR="000442BD" w:rsidRPr="00880F09">
        <w:rPr>
          <w:rFonts w:cs="Calibri"/>
          <w:sz w:val="24"/>
          <w:szCs w:val="24"/>
          <w:lang w:val="en-US" w:eastAsia="en-GB"/>
        </w:rPr>
        <w:t xml:space="preserve"> (</w:t>
      </w:r>
      <w:r w:rsidR="00FF20BA" w:rsidRPr="00880F09">
        <w:rPr>
          <w:rFonts w:cs="Calibri"/>
          <w:sz w:val="24"/>
          <w:szCs w:val="24"/>
          <w:lang w:val="en-US" w:eastAsia="en-GB"/>
        </w:rPr>
        <w:t xml:space="preserve">Facility Point Gr </w:t>
      </w:r>
      <w:r w:rsidR="000442BD" w:rsidRPr="00880F09">
        <w:rPr>
          <w:rFonts w:cs="Calibri"/>
          <w:sz w:val="24"/>
          <w:szCs w:val="24"/>
          <w:lang w:val="en-US" w:eastAsia="en-GB"/>
        </w:rPr>
        <w:t>Partner)</w:t>
      </w:r>
      <w:r w:rsidR="00FF20BA" w:rsidRPr="00880F09">
        <w:rPr>
          <w:rFonts w:cs="Calibri"/>
          <w:sz w:val="24"/>
          <w:szCs w:val="24"/>
          <w:lang w:val="en-US" w:eastAsia="en-GB"/>
        </w:rPr>
        <w:t xml:space="preserve"> introduced two new staff member</w:t>
      </w:r>
      <w:r w:rsidR="00831135">
        <w:rPr>
          <w:rFonts w:cs="Calibri"/>
          <w:sz w:val="24"/>
          <w:szCs w:val="24"/>
          <w:lang w:val="en-US" w:eastAsia="en-GB"/>
        </w:rPr>
        <w:t>s</w:t>
      </w:r>
      <w:r w:rsidR="00FF20BA" w:rsidRPr="00880F09">
        <w:rPr>
          <w:rFonts w:cs="Calibri"/>
          <w:sz w:val="24"/>
          <w:szCs w:val="24"/>
          <w:lang w:val="en-US" w:eastAsia="en-GB"/>
        </w:rPr>
        <w:t xml:space="preserve"> </w:t>
      </w:r>
      <w:r w:rsidR="00880F09" w:rsidRPr="00880F09">
        <w:rPr>
          <w:rFonts w:cs="Calibri"/>
          <w:sz w:val="24"/>
          <w:szCs w:val="24"/>
          <w:lang w:val="en-US" w:eastAsia="en-GB"/>
        </w:rPr>
        <w:t>of the Facility Point GR</w:t>
      </w:r>
      <w:r w:rsidR="00FF20BA" w:rsidRPr="00880F09">
        <w:rPr>
          <w:rFonts w:cs="Calibri"/>
          <w:sz w:val="24"/>
          <w:szCs w:val="24"/>
          <w:lang w:val="en-US" w:eastAsia="en-GB"/>
        </w:rPr>
        <w:t xml:space="preserve">, </w:t>
      </w:r>
      <w:r w:rsidR="005E6FB5">
        <w:rPr>
          <w:rFonts w:cs="Calibri"/>
          <w:sz w:val="24"/>
          <w:szCs w:val="24"/>
          <w:lang w:val="en-US" w:eastAsia="en-GB"/>
        </w:rPr>
        <w:t xml:space="preserve">Ms. </w:t>
      </w:r>
      <w:r w:rsidR="00FF20BA" w:rsidRPr="00880F09">
        <w:rPr>
          <w:rFonts w:cs="Calibri"/>
          <w:sz w:val="24"/>
          <w:szCs w:val="24"/>
          <w:lang w:val="en-US" w:eastAsia="en-GB"/>
        </w:rPr>
        <w:t>Ka</w:t>
      </w:r>
      <w:r w:rsidR="00C6538D" w:rsidRPr="00880F09">
        <w:rPr>
          <w:rFonts w:cs="Calibri"/>
          <w:sz w:val="24"/>
          <w:szCs w:val="24"/>
          <w:lang w:val="en-US" w:eastAsia="en-GB"/>
        </w:rPr>
        <w:t xml:space="preserve">terina Stergiopoulou and </w:t>
      </w:r>
      <w:r w:rsidR="005E6FB5">
        <w:rPr>
          <w:rFonts w:cs="Calibri"/>
          <w:sz w:val="24"/>
          <w:szCs w:val="24"/>
          <w:lang w:val="en-US" w:eastAsia="en-GB"/>
        </w:rPr>
        <w:t xml:space="preserve">Ms. </w:t>
      </w:r>
      <w:r w:rsidR="00C6538D" w:rsidRPr="00880F09">
        <w:rPr>
          <w:rFonts w:cs="Calibri"/>
          <w:sz w:val="24"/>
          <w:szCs w:val="24"/>
          <w:lang w:val="en-US" w:eastAsia="en-GB"/>
        </w:rPr>
        <w:t>Lina X</w:t>
      </w:r>
      <w:r w:rsidR="00923043">
        <w:rPr>
          <w:rFonts w:cs="Calibri"/>
          <w:sz w:val="24"/>
          <w:szCs w:val="24"/>
          <w:lang w:val="en-US" w:eastAsia="en-GB"/>
        </w:rPr>
        <w:t xml:space="preserve">anthopoulou </w:t>
      </w:r>
      <w:r w:rsidR="005E6FB5">
        <w:rPr>
          <w:rFonts w:cs="Calibri"/>
          <w:sz w:val="24"/>
          <w:szCs w:val="24"/>
          <w:lang w:val="en-US" w:eastAsia="en-GB"/>
        </w:rPr>
        <w:t>(</w:t>
      </w:r>
      <w:r w:rsidR="00923043">
        <w:rPr>
          <w:rFonts w:cs="Calibri"/>
          <w:sz w:val="24"/>
          <w:szCs w:val="24"/>
          <w:lang w:val="en-US" w:eastAsia="en-GB"/>
        </w:rPr>
        <w:t>part of consulting consortium “REMACO- AMBIO” that was appointed on June 1</w:t>
      </w:r>
      <w:r w:rsidR="00923043" w:rsidRPr="00923043">
        <w:rPr>
          <w:rFonts w:cs="Calibri"/>
          <w:sz w:val="24"/>
          <w:szCs w:val="24"/>
          <w:vertAlign w:val="superscript"/>
          <w:lang w:val="en-US" w:eastAsia="en-GB"/>
        </w:rPr>
        <w:t>st</w:t>
      </w:r>
      <w:r w:rsidR="00923043">
        <w:rPr>
          <w:rFonts w:cs="Calibri"/>
          <w:sz w:val="24"/>
          <w:szCs w:val="24"/>
          <w:lang w:val="en-US" w:eastAsia="en-GB"/>
        </w:rPr>
        <w:t xml:space="preserve"> to support Facility Point Gr Partner</w:t>
      </w:r>
      <w:r w:rsidR="005E6FB5">
        <w:rPr>
          <w:rFonts w:cs="Calibri"/>
          <w:sz w:val="24"/>
          <w:szCs w:val="24"/>
          <w:lang w:val="en-US" w:eastAsia="en-GB"/>
        </w:rPr>
        <w:t xml:space="preserve">). </w:t>
      </w:r>
      <w:r w:rsidR="00B57777" w:rsidRPr="00880F09">
        <w:rPr>
          <w:rFonts w:cs="Calibri"/>
          <w:sz w:val="24"/>
          <w:szCs w:val="24"/>
          <w:lang w:val="en-US" w:eastAsia="en-GB"/>
        </w:rPr>
        <w:t>Ms</w:t>
      </w:r>
      <w:r w:rsidR="005E6FB5">
        <w:rPr>
          <w:rFonts w:cs="Calibri"/>
          <w:sz w:val="24"/>
          <w:szCs w:val="24"/>
          <w:lang w:val="en-US" w:eastAsia="en-GB"/>
        </w:rPr>
        <w:t>.</w:t>
      </w:r>
      <w:r w:rsidR="00B57777" w:rsidRPr="00880F09">
        <w:rPr>
          <w:rFonts w:cs="Calibri"/>
          <w:sz w:val="24"/>
          <w:szCs w:val="24"/>
          <w:lang w:val="en-US" w:eastAsia="en-GB"/>
        </w:rPr>
        <w:t xml:space="preserve"> Konstantopoulou </w:t>
      </w:r>
      <w:r w:rsidR="005E6FB5" w:rsidRPr="00880F09">
        <w:rPr>
          <w:rFonts w:cs="Calibri"/>
          <w:sz w:val="24"/>
          <w:szCs w:val="24"/>
          <w:lang w:val="en-US" w:eastAsia="en-GB"/>
        </w:rPr>
        <w:t xml:space="preserve">affirmed that the primary duty of the FP is to support Pillar 1: Blue Growth </w:t>
      </w:r>
      <w:r w:rsidR="005E6FB5">
        <w:rPr>
          <w:rFonts w:cs="Calibri"/>
          <w:sz w:val="24"/>
          <w:szCs w:val="24"/>
          <w:lang w:val="en-US" w:eastAsia="en-GB"/>
        </w:rPr>
        <w:t xml:space="preserve">and </w:t>
      </w:r>
      <w:r w:rsidR="00B57777" w:rsidRPr="00880F09">
        <w:rPr>
          <w:rFonts w:cs="Calibri"/>
          <w:sz w:val="24"/>
          <w:szCs w:val="24"/>
          <w:lang w:val="en-US" w:eastAsia="en-GB"/>
        </w:rPr>
        <w:t>informed the participants that the F</w:t>
      </w:r>
      <w:r w:rsidR="00880F09" w:rsidRPr="00880F09">
        <w:rPr>
          <w:rFonts w:cs="Calibri"/>
          <w:sz w:val="24"/>
          <w:szCs w:val="24"/>
          <w:lang w:val="en-US" w:eastAsia="en-GB"/>
        </w:rPr>
        <w:t xml:space="preserve">acility </w:t>
      </w:r>
      <w:r w:rsidR="00B57777" w:rsidRPr="00880F09">
        <w:rPr>
          <w:rFonts w:cs="Calibri"/>
          <w:sz w:val="24"/>
          <w:szCs w:val="24"/>
          <w:lang w:val="en-US" w:eastAsia="en-GB"/>
        </w:rPr>
        <w:t>P</w:t>
      </w:r>
      <w:r w:rsidR="00880F09" w:rsidRPr="00880F09">
        <w:rPr>
          <w:rFonts w:cs="Calibri"/>
          <w:sz w:val="24"/>
          <w:szCs w:val="24"/>
          <w:lang w:val="en-US" w:eastAsia="en-GB"/>
        </w:rPr>
        <w:t>oint GR</w:t>
      </w:r>
      <w:r w:rsidR="00B57777" w:rsidRPr="00880F09">
        <w:rPr>
          <w:rFonts w:cs="Calibri"/>
          <w:sz w:val="24"/>
          <w:szCs w:val="24"/>
          <w:lang w:val="en-US" w:eastAsia="en-GB"/>
        </w:rPr>
        <w:t xml:space="preserve"> will need the support of</w:t>
      </w:r>
      <w:r w:rsidR="00880F09" w:rsidRPr="00880F09">
        <w:rPr>
          <w:rFonts w:cs="Calibri"/>
          <w:sz w:val="24"/>
          <w:szCs w:val="24"/>
          <w:lang w:val="en-US" w:eastAsia="en-GB"/>
        </w:rPr>
        <w:t xml:space="preserve"> the TSG1 members regarding issues of communication and dissemination with the ultimate goal is increase the visibility of Pillar 1: Blue Growth</w:t>
      </w:r>
      <w:r w:rsidR="00880F09">
        <w:rPr>
          <w:rFonts w:cs="Calibri"/>
          <w:sz w:val="24"/>
          <w:szCs w:val="24"/>
          <w:lang w:val="en-US" w:eastAsia="en-GB"/>
        </w:rPr>
        <w:t>.</w:t>
      </w:r>
      <w:r w:rsidR="00880F09" w:rsidRPr="00880F09">
        <w:rPr>
          <w:rFonts w:cs="Calibri"/>
          <w:sz w:val="24"/>
          <w:szCs w:val="24"/>
          <w:lang w:val="en-US" w:eastAsia="en-GB"/>
        </w:rPr>
        <w:br/>
      </w:r>
      <w:r w:rsidR="00B57777">
        <w:rPr>
          <w:rFonts w:cs="Calibri"/>
          <w:color w:val="FF0000"/>
          <w:sz w:val="24"/>
          <w:szCs w:val="24"/>
          <w:lang w:val="en-US" w:eastAsia="en-GB"/>
        </w:rPr>
        <w:br/>
      </w:r>
    </w:p>
    <w:p w14:paraId="61095A82" w14:textId="76AE5A2B" w:rsidR="00FF20BA" w:rsidRPr="00880F09" w:rsidRDefault="00CE4EA2" w:rsidP="009F243F">
      <w:pPr>
        <w:spacing w:after="0" w:line="240" w:lineRule="auto"/>
        <w:jc w:val="both"/>
        <w:rPr>
          <w:rFonts w:cs="Calibri"/>
          <w:b/>
          <w:sz w:val="24"/>
          <w:szCs w:val="24"/>
          <w:lang w:val="en-GB"/>
        </w:rPr>
      </w:pPr>
      <w:r w:rsidRPr="00880F09">
        <w:rPr>
          <w:rFonts w:cs="Calibri"/>
          <w:b/>
          <w:sz w:val="24"/>
          <w:szCs w:val="24"/>
          <w:lang w:val="en-GB"/>
        </w:rPr>
        <w:t>Item 2 - Adoption of the Agenda</w:t>
      </w:r>
      <w:r w:rsidR="00FF20BA" w:rsidRPr="00880F09">
        <w:rPr>
          <w:rFonts w:cs="Calibri"/>
          <w:b/>
          <w:sz w:val="24"/>
          <w:szCs w:val="24"/>
          <w:lang w:val="en-GB"/>
        </w:rPr>
        <w:t xml:space="preserve"> </w:t>
      </w:r>
    </w:p>
    <w:p w14:paraId="3F0DD960" w14:textId="27808785" w:rsidR="00FF20BA" w:rsidRPr="0054764B" w:rsidRDefault="00880F09" w:rsidP="009F243F">
      <w:pPr>
        <w:spacing w:after="0" w:line="240" w:lineRule="auto"/>
        <w:jc w:val="both"/>
        <w:rPr>
          <w:rFonts w:cs="Calibri"/>
          <w:color w:val="000000"/>
          <w:sz w:val="24"/>
          <w:szCs w:val="24"/>
          <w:lang w:val="sl-SI"/>
        </w:rPr>
      </w:pPr>
      <w:r w:rsidRPr="003976D6">
        <w:rPr>
          <w:rFonts w:cs="Calibri"/>
          <w:sz w:val="24"/>
          <w:szCs w:val="24"/>
          <w:lang w:val="en-GB"/>
        </w:rPr>
        <w:t xml:space="preserve">The draft </w:t>
      </w:r>
      <w:r w:rsidR="00FF20BA" w:rsidRPr="003976D6">
        <w:rPr>
          <w:rFonts w:cs="Calibri"/>
          <w:sz w:val="24"/>
          <w:szCs w:val="24"/>
          <w:lang w:val="en-GB"/>
        </w:rPr>
        <w:t>Agenda was adopted unanimously with a minor change from Pillar Coordinator con</w:t>
      </w:r>
      <w:bookmarkStart w:id="0" w:name="_GoBack"/>
      <w:r w:rsidR="00FF20BA" w:rsidRPr="003976D6">
        <w:rPr>
          <w:rFonts w:cs="Calibri"/>
          <w:sz w:val="24"/>
          <w:szCs w:val="24"/>
          <w:lang w:val="en-GB"/>
        </w:rPr>
        <w:t>cerning the order of</w:t>
      </w:r>
      <w:r w:rsidRPr="003976D6">
        <w:rPr>
          <w:rFonts w:cs="Calibri"/>
          <w:sz w:val="24"/>
          <w:szCs w:val="24"/>
          <w:lang w:val="en-GB"/>
        </w:rPr>
        <w:t xml:space="preserve"> presentation of items 3 and 4 and with an addition </w:t>
      </w:r>
      <w:r w:rsidR="003976D6" w:rsidRPr="003976D6">
        <w:rPr>
          <w:rFonts w:cs="Calibri"/>
          <w:sz w:val="24"/>
          <w:szCs w:val="24"/>
          <w:lang w:val="en-GB"/>
        </w:rPr>
        <w:t xml:space="preserve">proposed </w:t>
      </w:r>
      <w:r w:rsidRPr="003976D6">
        <w:rPr>
          <w:rFonts w:cs="Calibri"/>
          <w:sz w:val="24"/>
          <w:szCs w:val="24"/>
          <w:lang w:val="en-GB"/>
        </w:rPr>
        <w:t xml:space="preserve">by </w:t>
      </w:r>
      <w:r w:rsidR="00FF20BA" w:rsidRPr="003976D6">
        <w:rPr>
          <w:rFonts w:cs="Calibri"/>
          <w:sz w:val="24"/>
          <w:szCs w:val="24"/>
          <w:lang w:val="en-GB"/>
        </w:rPr>
        <w:t xml:space="preserve">Facility </w:t>
      </w:r>
      <w:bookmarkEnd w:id="0"/>
      <w:r w:rsidR="00FF20BA" w:rsidRPr="003976D6">
        <w:rPr>
          <w:rFonts w:cs="Calibri"/>
          <w:sz w:val="24"/>
          <w:szCs w:val="24"/>
          <w:lang w:val="en-GB"/>
        </w:rPr>
        <w:t>Point GR</w:t>
      </w:r>
      <w:r w:rsidRPr="003976D6">
        <w:rPr>
          <w:rFonts w:cs="Calibri"/>
          <w:sz w:val="24"/>
          <w:szCs w:val="24"/>
          <w:lang w:val="en-GB"/>
        </w:rPr>
        <w:t xml:space="preserve"> Partner</w:t>
      </w:r>
      <w:r w:rsidR="003976D6" w:rsidRPr="003976D6">
        <w:rPr>
          <w:rFonts w:cs="Calibri"/>
          <w:sz w:val="24"/>
          <w:szCs w:val="24"/>
          <w:lang w:val="en-GB"/>
        </w:rPr>
        <w:t xml:space="preserve"> regarding the </w:t>
      </w:r>
      <w:r w:rsidR="00FF20BA" w:rsidRPr="003976D6">
        <w:rPr>
          <w:rFonts w:cs="Calibri"/>
          <w:sz w:val="24"/>
          <w:szCs w:val="24"/>
          <w:lang w:val="en-GB"/>
        </w:rPr>
        <w:t>issue of a preliminary time</w:t>
      </w:r>
      <w:r w:rsidR="00785374">
        <w:rPr>
          <w:rFonts w:cs="Calibri"/>
          <w:sz w:val="24"/>
          <w:szCs w:val="24"/>
          <w:lang w:val="en-GB"/>
        </w:rPr>
        <w:t xml:space="preserve"> </w:t>
      </w:r>
      <w:r w:rsidR="00FF20BA" w:rsidRPr="003976D6">
        <w:rPr>
          <w:rFonts w:cs="Calibri"/>
          <w:sz w:val="24"/>
          <w:szCs w:val="24"/>
          <w:lang w:val="en-GB"/>
        </w:rPr>
        <w:t xml:space="preserve">- schedule for the next semester, including </w:t>
      </w:r>
      <w:r w:rsidR="00DC3F04">
        <w:rPr>
          <w:rFonts w:cs="Calibri"/>
          <w:sz w:val="24"/>
          <w:szCs w:val="24"/>
          <w:lang w:val="en-GB"/>
        </w:rPr>
        <w:t xml:space="preserve">the </w:t>
      </w:r>
      <w:r w:rsidR="00FF20BA" w:rsidRPr="003976D6">
        <w:rPr>
          <w:rFonts w:cs="Calibri"/>
          <w:sz w:val="24"/>
          <w:szCs w:val="24"/>
          <w:lang w:val="en-GB"/>
        </w:rPr>
        <w:t xml:space="preserve">next TSG meeting and other TSG1 activities, under the restrictions of </w:t>
      </w:r>
      <w:r w:rsidR="00FF20BA" w:rsidRPr="003976D6">
        <w:rPr>
          <w:rFonts w:cs="Calibri"/>
          <w:sz w:val="24"/>
          <w:szCs w:val="24"/>
          <w:lang w:val="en-GB"/>
        </w:rPr>
        <w:lastRenderedPageBreak/>
        <w:t xml:space="preserve">COVID-19. </w:t>
      </w:r>
      <w:r w:rsidR="00785374">
        <w:rPr>
          <w:rFonts w:cs="Calibri"/>
          <w:color w:val="000000"/>
          <w:sz w:val="24"/>
          <w:szCs w:val="24"/>
        </w:rPr>
        <w:t>Two AOB points were added (Potential Pillar 1 actions supported by FP; Cross Pillar projects under development)</w:t>
      </w:r>
      <w:r w:rsidR="0054764B">
        <w:rPr>
          <w:rFonts w:cs="Calibri"/>
          <w:color w:val="000000"/>
          <w:sz w:val="24"/>
          <w:szCs w:val="24"/>
          <w:lang w:val="sl-SI"/>
        </w:rPr>
        <w:t>.</w:t>
      </w:r>
    </w:p>
    <w:p w14:paraId="443404C0" w14:textId="77777777" w:rsidR="00785374" w:rsidRPr="003976D6" w:rsidRDefault="00785374" w:rsidP="009F243F">
      <w:pPr>
        <w:spacing w:after="0" w:line="240" w:lineRule="auto"/>
        <w:jc w:val="both"/>
        <w:rPr>
          <w:rFonts w:cs="Calibri"/>
          <w:sz w:val="24"/>
          <w:szCs w:val="24"/>
          <w:lang w:val="en-US"/>
        </w:rPr>
      </w:pPr>
    </w:p>
    <w:p w14:paraId="2AB0486C" w14:textId="2F3D5CBC" w:rsidR="00FF20BA" w:rsidRPr="00C6538D" w:rsidRDefault="00CE4EA2" w:rsidP="009F243F">
      <w:pPr>
        <w:spacing w:after="0" w:line="240" w:lineRule="auto"/>
        <w:jc w:val="both"/>
        <w:rPr>
          <w:rFonts w:cs="Calibri"/>
          <w:color w:val="FF0000"/>
          <w:sz w:val="24"/>
          <w:szCs w:val="24"/>
          <w:lang w:val="en-GB"/>
        </w:rPr>
      </w:pPr>
      <w:r w:rsidRPr="00C6538D">
        <w:rPr>
          <w:rFonts w:cs="Calibri"/>
          <w:b/>
          <w:sz w:val="24"/>
          <w:szCs w:val="24"/>
          <w:lang w:val="en-GB"/>
        </w:rPr>
        <w:t>Item 3 - Formal adoption of the Minutes/Operational Conclusions of the 10th TSG1 Meeting (Tivat, 14-15.11.2019)</w:t>
      </w:r>
      <w:r w:rsidR="00FF20BA" w:rsidRPr="00C6538D">
        <w:rPr>
          <w:rFonts w:cs="Calibri"/>
          <w:b/>
          <w:sz w:val="24"/>
          <w:szCs w:val="24"/>
          <w:lang w:val="en-GB"/>
        </w:rPr>
        <w:br/>
      </w:r>
      <w:r w:rsidR="00FF20BA" w:rsidRPr="00C6538D">
        <w:rPr>
          <w:rFonts w:cs="Calibri"/>
          <w:sz w:val="24"/>
          <w:szCs w:val="24"/>
          <w:lang w:val="en-GB"/>
        </w:rPr>
        <w:t xml:space="preserve">Minutes </w:t>
      </w:r>
      <w:r w:rsidR="003976D6">
        <w:rPr>
          <w:rFonts w:cs="Calibri"/>
          <w:sz w:val="24"/>
          <w:szCs w:val="24"/>
          <w:lang w:val="en-GB"/>
        </w:rPr>
        <w:t xml:space="preserve">of the </w:t>
      </w:r>
      <w:r w:rsidR="003976D6" w:rsidRPr="003976D6">
        <w:rPr>
          <w:rFonts w:cs="Calibri"/>
          <w:sz w:val="24"/>
          <w:szCs w:val="24"/>
          <w:lang w:val="en-GB"/>
        </w:rPr>
        <w:t>10th TSG1 Meeting (Tivat, 14-15.11.2019)</w:t>
      </w:r>
      <w:r w:rsidR="003976D6">
        <w:rPr>
          <w:rFonts w:cs="Calibri"/>
          <w:sz w:val="24"/>
          <w:szCs w:val="24"/>
          <w:lang w:val="en-GB"/>
        </w:rPr>
        <w:t xml:space="preserve"> </w:t>
      </w:r>
      <w:r w:rsidR="00C6538D" w:rsidRPr="00C6538D">
        <w:rPr>
          <w:rFonts w:cs="Calibri"/>
          <w:sz w:val="24"/>
          <w:szCs w:val="24"/>
          <w:lang w:val="en-GB"/>
        </w:rPr>
        <w:t xml:space="preserve">were </w:t>
      </w:r>
      <w:r w:rsidR="00FF20BA" w:rsidRPr="00C6538D">
        <w:rPr>
          <w:rFonts w:cs="Calibri"/>
          <w:sz w:val="24"/>
          <w:szCs w:val="24"/>
          <w:lang w:val="en-GB"/>
        </w:rPr>
        <w:t xml:space="preserve">adopted </w:t>
      </w:r>
      <w:r w:rsidR="00C6538D" w:rsidRPr="00C6538D">
        <w:rPr>
          <w:rFonts w:cs="Calibri"/>
          <w:sz w:val="24"/>
          <w:szCs w:val="24"/>
          <w:lang w:val="en-GB"/>
        </w:rPr>
        <w:t xml:space="preserve">unanimously </w:t>
      </w:r>
      <w:r w:rsidR="00C6538D" w:rsidRPr="00880F09">
        <w:rPr>
          <w:rFonts w:cs="Calibri"/>
          <w:sz w:val="24"/>
          <w:szCs w:val="24"/>
          <w:lang w:val="en-GB"/>
        </w:rPr>
        <w:t xml:space="preserve">with the adjustment proposed </w:t>
      </w:r>
      <w:r w:rsidR="00E51411" w:rsidRPr="00C6538D">
        <w:rPr>
          <w:rFonts w:cs="Calibri"/>
          <w:sz w:val="24"/>
          <w:szCs w:val="24"/>
          <w:lang w:val="en-GB"/>
        </w:rPr>
        <w:t xml:space="preserve">by Italy regarding the </w:t>
      </w:r>
      <w:r w:rsidR="00C6538D" w:rsidRPr="00C6538D">
        <w:rPr>
          <w:rFonts w:cs="Calibri"/>
          <w:sz w:val="24"/>
          <w:szCs w:val="24"/>
          <w:lang w:val="en-GB"/>
        </w:rPr>
        <w:t>“</w:t>
      </w:r>
      <w:r w:rsidR="00E51411" w:rsidRPr="00C6538D">
        <w:rPr>
          <w:rFonts w:cs="Calibri"/>
          <w:sz w:val="24"/>
          <w:szCs w:val="24"/>
          <w:lang w:val="en-GB"/>
        </w:rPr>
        <w:t>Tartature</w:t>
      </w:r>
      <w:r w:rsidR="00C6538D" w:rsidRPr="00C6538D">
        <w:rPr>
          <w:rFonts w:cs="Calibri"/>
          <w:sz w:val="24"/>
          <w:szCs w:val="24"/>
          <w:lang w:val="en-GB"/>
        </w:rPr>
        <w:t>”</w:t>
      </w:r>
      <w:r w:rsidR="00E51411" w:rsidRPr="00C6538D">
        <w:rPr>
          <w:rFonts w:cs="Calibri"/>
          <w:sz w:val="24"/>
          <w:szCs w:val="24"/>
          <w:lang w:val="en-GB"/>
        </w:rPr>
        <w:t xml:space="preserve"> project. </w:t>
      </w:r>
      <w:r w:rsidR="00FF20BA" w:rsidRPr="00C6538D">
        <w:rPr>
          <w:rFonts w:cs="Calibri"/>
          <w:sz w:val="24"/>
          <w:szCs w:val="24"/>
          <w:lang w:val="en-GB"/>
        </w:rPr>
        <w:br/>
      </w:r>
    </w:p>
    <w:p w14:paraId="26B6D44C" w14:textId="07F872B3" w:rsidR="00CE4EA2" w:rsidRPr="009624C5" w:rsidRDefault="00CE4EA2" w:rsidP="009F243F">
      <w:pPr>
        <w:spacing w:after="0" w:line="240" w:lineRule="auto"/>
        <w:jc w:val="both"/>
        <w:rPr>
          <w:rFonts w:cs="Calibri"/>
          <w:b/>
          <w:sz w:val="24"/>
          <w:szCs w:val="24"/>
          <w:lang w:val="en-GB"/>
        </w:rPr>
      </w:pPr>
      <w:r w:rsidRPr="009624C5">
        <w:rPr>
          <w:rFonts w:cs="Calibri"/>
          <w:b/>
          <w:sz w:val="24"/>
          <w:szCs w:val="24"/>
          <w:lang w:val="en-GB"/>
        </w:rPr>
        <w:t>Item 4 - Outcome of the extraordinary 12th EUSAIR Governing Board meeting</w:t>
      </w:r>
      <w:r w:rsidR="00FF20BA" w:rsidRPr="009624C5">
        <w:rPr>
          <w:rFonts w:cs="Calibri"/>
          <w:b/>
          <w:sz w:val="24"/>
          <w:szCs w:val="24"/>
          <w:lang w:val="en-GB"/>
        </w:rPr>
        <w:t xml:space="preserve"> </w:t>
      </w:r>
    </w:p>
    <w:p w14:paraId="4BE7B1C6" w14:textId="0D041B1A" w:rsidR="00E51411" w:rsidRPr="00794FF6" w:rsidRDefault="009624C5" w:rsidP="009F243F">
      <w:pPr>
        <w:spacing w:after="0" w:line="240" w:lineRule="auto"/>
        <w:jc w:val="both"/>
        <w:rPr>
          <w:rFonts w:cs="Calibri"/>
          <w:sz w:val="24"/>
          <w:szCs w:val="24"/>
          <w:lang w:val="en-US" w:eastAsia="en-GB"/>
        </w:rPr>
      </w:pPr>
      <w:r w:rsidRPr="008F6CE0">
        <w:rPr>
          <w:rFonts w:cs="Calibri"/>
          <w:sz w:val="24"/>
          <w:szCs w:val="24"/>
          <w:lang w:val="en-GB" w:eastAsia="fr-BE"/>
        </w:rPr>
        <w:t>Ms</w:t>
      </w:r>
      <w:r w:rsidR="00621EB2">
        <w:rPr>
          <w:rFonts w:cs="Calibri"/>
          <w:sz w:val="24"/>
          <w:szCs w:val="24"/>
          <w:lang w:val="en-GB" w:eastAsia="fr-BE"/>
        </w:rPr>
        <w:t>.</w:t>
      </w:r>
      <w:r w:rsidRPr="008F6CE0">
        <w:rPr>
          <w:rFonts w:cs="Calibri"/>
          <w:sz w:val="24"/>
          <w:szCs w:val="24"/>
          <w:lang w:val="en-GB" w:eastAsia="fr-BE"/>
        </w:rPr>
        <w:t xml:space="preserve"> </w:t>
      </w:r>
      <w:r w:rsidR="00FF20BA" w:rsidRPr="008F6CE0">
        <w:rPr>
          <w:rFonts w:cs="Calibri"/>
          <w:sz w:val="24"/>
          <w:szCs w:val="24"/>
          <w:lang w:val="en-GB" w:eastAsia="fr-BE"/>
        </w:rPr>
        <w:t>Slavica Pavlović</w:t>
      </w:r>
      <w:r w:rsidRPr="008F6CE0">
        <w:rPr>
          <w:rFonts w:cs="Calibri"/>
          <w:sz w:val="24"/>
          <w:szCs w:val="24"/>
          <w:lang w:val="en-GB" w:eastAsia="fr-BE"/>
        </w:rPr>
        <w:t xml:space="preserve"> (Pillar Coordinator)</w:t>
      </w:r>
      <w:r w:rsidR="00FF20BA" w:rsidRPr="008F6CE0">
        <w:rPr>
          <w:rFonts w:cs="Calibri"/>
          <w:sz w:val="24"/>
          <w:szCs w:val="24"/>
          <w:lang w:val="en-GB" w:eastAsia="fr-BE"/>
        </w:rPr>
        <w:t xml:space="preserve"> briefly informed participants on the outcomes </w:t>
      </w:r>
      <w:r w:rsidR="008F6CE0" w:rsidRPr="008F6CE0">
        <w:rPr>
          <w:rFonts w:cs="Calibri"/>
          <w:sz w:val="24"/>
          <w:szCs w:val="24"/>
          <w:lang w:val="en-GB" w:eastAsia="fr-BE"/>
        </w:rPr>
        <w:t xml:space="preserve">of </w:t>
      </w:r>
      <w:r w:rsidR="00FF20BA" w:rsidRPr="008F6CE0">
        <w:rPr>
          <w:rFonts w:cs="Calibri"/>
          <w:sz w:val="24"/>
          <w:szCs w:val="24"/>
          <w:lang w:val="en-GB" w:eastAsia="fr-BE"/>
        </w:rPr>
        <w:t xml:space="preserve">the </w:t>
      </w:r>
      <w:r w:rsidR="008F6CE0" w:rsidRPr="008F6CE0">
        <w:rPr>
          <w:rFonts w:cs="Calibri"/>
          <w:sz w:val="24"/>
          <w:szCs w:val="24"/>
          <w:lang w:val="en-GB" w:eastAsia="fr-BE"/>
        </w:rPr>
        <w:t xml:space="preserve">extraordinary 12th EUSAIR Governing Board meeting </w:t>
      </w:r>
      <w:r w:rsidR="00FF20BA" w:rsidRPr="008F6CE0">
        <w:rPr>
          <w:rFonts w:cs="Calibri"/>
          <w:sz w:val="24"/>
          <w:szCs w:val="24"/>
          <w:lang w:val="en-GB" w:eastAsia="fr-BE"/>
        </w:rPr>
        <w:t xml:space="preserve">held on </w:t>
      </w:r>
      <w:r w:rsidR="00FF20BA" w:rsidRPr="008F6CE0">
        <w:rPr>
          <w:rFonts w:cs="Calibri"/>
          <w:sz w:val="24"/>
          <w:szCs w:val="24"/>
          <w:lang w:val="en-US" w:eastAsia="en-GB"/>
        </w:rPr>
        <w:t>June 10</w:t>
      </w:r>
      <w:r w:rsidR="00FF20BA" w:rsidRPr="008F6CE0">
        <w:rPr>
          <w:rFonts w:cs="Calibri"/>
          <w:sz w:val="24"/>
          <w:szCs w:val="24"/>
          <w:vertAlign w:val="superscript"/>
          <w:lang w:val="en-US" w:eastAsia="en-GB"/>
        </w:rPr>
        <w:t>th</w:t>
      </w:r>
      <w:r w:rsidRPr="008F6CE0">
        <w:rPr>
          <w:rFonts w:cs="Calibri"/>
          <w:sz w:val="24"/>
          <w:szCs w:val="24"/>
          <w:lang w:val="en-US" w:eastAsia="en-GB"/>
        </w:rPr>
        <w:t xml:space="preserve">. </w:t>
      </w:r>
      <w:r w:rsidR="008F6CE0">
        <w:rPr>
          <w:rFonts w:cs="Calibri"/>
          <w:sz w:val="24"/>
          <w:szCs w:val="24"/>
          <w:lang w:val="en-US" w:eastAsia="en-GB"/>
        </w:rPr>
        <w:t xml:space="preserve"> The meeting was the first under the Slovenian EUSAIR presidency for 2020-2021 (as of June 1</w:t>
      </w:r>
      <w:r w:rsidR="008F6CE0" w:rsidRPr="008F6CE0">
        <w:rPr>
          <w:rFonts w:cs="Calibri"/>
          <w:sz w:val="24"/>
          <w:szCs w:val="24"/>
          <w:vertAlign w:val="superscript"/>
          <w:lang w:val="en-US" w:eastAsia="en-GB"/>
        </w:rPr>
        <w:t>st</w:t>
      </w:r>
      <w:r w:rsidR="008F6CE0">
        <w:rPr>
          <w:rFonts w:cs="Calibri"/>
          <w:sz w:val="24"/>
          <w:szCs w:val="24"/>
          <w:lang w:val="en-US" w:eastAsia="en-GB"/>
        </w:rPr>
        <w:t xml:space="preserve"> </w:t>
      </w:r>
      <w:r w:rsidR="00794FF6">
        <w:rPr>
          <w:rFonts w:cs="Calibri"/>
          <w:sz w:val="24"/>
          <w:szCs w:val="24"/>
          <w:lang w:val="en-US" w:eastAsia="en-GB"/>
        </w:rPr>
        <w:t xml:space="preserve">2020) and the </w:t>
      </w:r>
      <w:r w:rsidR="00794FF6" w:rsidRPr="00794FF6">
        <w:rPr>
          <w:rFonts w:cs="Calibri"/>
          <w:sz w:val="24"/>
          <w:szCs w:val="24"/>
          <w:lang w:val="en-US" w:eastAsia="en-GB"/>
        </w:rPr>
        <w:t xml:space="preserve">first that </w:t>
      </w:r>
      <w:r w:rsidR="00E51411" w:rsidRPr="00794FF6">
        <w:rPr>
          <w:rFonts w:cs="Calibri"/>
          <w:sz w:val="24"/>
          <w:szCs w:val="24"/>
          <w:lang w:val="en-US" w:eastAsia="en-GB"/>
        </w:rPr>
        <w:t xml:space="preserve">North Macedonia participated as a full </w:t>
      </w:r>
      <w:r w:rsidR="00794FF6" w:rsidRPr="00794FF6">
        <w:rPr>
          <w:rFonts w:cs="Calibri"/>
          <w:sz w:val="24"/>
          <w:szCs w:val="24"/>
          <w:lang w:val="en-US" w:eastAsia="en-GB"/>
        </w:rPr>
        <w:t xml:space="preserve">EUSAIR </w:t>
      </w:r>
      <w:r w:rsidR="00E51411" w:rsidRPr="00794FF6">
        <w:rPr>
          <w:rFonts w:cs="Calibri"/>
          <w:sz w:val="24"/>
          <w:szCs w:val="24"/>
          <w:lang w:val="en-US" w:eastAsia="en-GB"/>
        </w:rPr>
        <w:t>member</w:t>
      </w:r>
      <w:r w:rsidR="00794FF6" w:rsidRPr="00794FF6">
        <w:rPr>
          <w:rFonts w:cs="Calibri"/>
          <w:sz w:val="24"/>
          <w:szCs w:val="24"/>
          <w:lang w:val="en-US" w:eastAsia="en-GB"/>
        </w:rPr>
        <w:t xml:space="preserve">. </w:t>
      </w:r>
      <w:r w:rsidR="00047595" w:rsidRPr="00794FF6">
        <w:rPr>
          <w:rFonts w:cs="Calibri"/>
          <w:sz w:val="24"/>
          <w:szCs w:val="24"/>
          <w:lang w:val="en-US" w:eastAsia="en-GB"/>
        </w:rPr>
        <w:t xml:space="preserve"> Green Connectivity and a reaffirmed</w:t>
      </w:r>
      <w:r w:rsidR="00E51411" w:rsidRPr="00794FF6">
        <w:rPr>
          <w:rFonts w:cs="Calibri"/>
          <w:sz w:val="24"/>
          <w:szCs w:val="24"/>
          <w:lang w:val="en-US" w:eastAsia="en-GB"/>
        </w:rPr>
        <w:t xml:space="preserve"> support </w:t>
      </w:r>
      <w:r w:rsidRPr="00794FF6">
        <w:rPr>
          <w:rFonts w:cs="Calibri"/>
          <w:sz w:val="24"/>
          <w:szCs w:val="24"/>
          <w:lang w:val="en-US" w:eastAsia="en-GB"/>
        </w:rPr>
        <w:t>for</w:t>
      </w:r>
      <w:r w:rsidR="00E51411" w:rsidRPr="00794FF6">
        <w:rPr>
          <w:rFonts w:cs="Calibri"/>
          <w:sz w:val="24"/>
          <w:szCs w:val="24"/>
          <w:lang w:val="en-US" w:eastAsia="en-GB"/>
        </w:rPr>
        <w:t xml:space="preserve"> the accession of Western Balkan countries in the EU</w:t>
      </w:r>
      <w:r w:rsidR="00794FF6" w:rsidRPr="00794FF6">
        <w:rPr>
          <w:rFonts w:cs="Calibri"/>
          <w:sz w:val="24"/>
          <w:szCs w:val="24"/>
          <w:lang w:val="en-US" w:eastAsia="en-GB"/>
        </w:rPr>
        <w:t xml:space="preserve"> were underlined as the main priorities of the Slovenian Presidency’s program for 2020-2021. </w:t>
      </w:r>
    </w:p>
    <w:p w14:paraId="520D5442" w14:textId="77777777" w:rsidR="009F243F" w:rsidRDefault="00794FF6" w:rsidP="009F243F">
      <w:pPr>
        <w:spacing w:after="0" w:line="240" w:lineRule="auto"/>
        <w:jc w:val="both"/>
        <w:rPr>
          <w:rFonts w:cs="Calibri"/>
          <w:sz w:val="24"/>
          <w:szCs w:val="24"/>
          <w:lang w:val="en-US" w:eastAsia="en-GB"/>
        </w:rPr>
      </w:pPr>
      <w:r w:rsidRPr="00794FF6">
        <w:rPr>
          <w:rFonts w:cs="Calibri"/>
          <w:sz w:val="24"/>
          <w:szCs w:val="24"/>
          <w:lang w:val="en-US" w:eastAsia="en-GB"/>
        </w:rPr>
        <w:t>The</w:t>
      </w:r>
      <w:r w:rsidR="00E51411" w:rsidRPr="00794FF6">
        <w:rPr>
          <w:rFonts w:cs="Calibri"/>
          <w:sz w:val="24"/>
          <w:szCs w:val="24"/>
          <w:lang w:val="en-US" w:eastAsia="en-GB"/>
        </w:rPr>
        <w:t xml:space="preserve"> flag</w:t>
      </w:r>
      <w:r w:rsidR="00DE53EB" w:rsidRPr="00794FF6">
        <w:rPr>
          <w:rFonts w:cs="Calibri"/>
          <w:sz w:val="24"/>
          <w:szCs w:val="24"/>
          <w:lang w:val="en-US" w:eastAsia="en-GB"/>
        </w:rPr>
        <w:t>ships of the fou</w:t>
      </w:r>
      <w:r w:rsidRPr="00794FF6">
        <w:rPr>
          <w:rFonts w:cs="Calibri"/>
          <w:sz w:val="24"/>
          <w:szCs w:val="24"/>
          <w:lang w:val="en-US" w:eastAsia="en-GB"/>
        </w:rPr>
        <w:t>r EUSAIR Pillars were presented and adopted by t</w:t>
      </w:r>
      <w:r w:rsidR="00DE53EB" w:rsidRPr="00794FF6">
        <w:rPr>
          <w:rFonts w:cs="Calibri"/>
          <w:sz w:val="24"/>
          <w:szCs w:val="24"/>
          <w:lang w:val="en-US" w:eastAsia="en-GB"/>
        </w:rPr>
        <w:t>he National Coordinators</w:t>
      </w:r>
      <w:r w:rsidR="00785374">
        <w:rPr>
          <w:rFonts w:cs="Calibri"/>
          <w:sz w:val="24"/>
          <w:szCs w:val="24"/>
          <w:lang w:val="en-US" w:eastAsia="en-GB"/>
        </w:rPr>
        <w:t xml:space="preserve"> at the </w:t>
      </w:r>
      <w:r w:rsidR="00785374" w:rsidRPr="008F6CE0">
        <w:rPr>
          <w:rFonts w:cs="Calibri"/>
          <w:sz w:val="24"/>
          <w:szCs w:val="24"/>
          <w:lang w:val="en-GB" w:eastAsia="fr-BE"/>
        </w:rPr>
        <w:t>12th EUSAIR Governing Board meeting</w:t>
      </w:r>
      <w:r w:rsidRPr="00794FF6">
        <w:rPr>
          <w:rFonts w:cs="Calibri"/>
          <w:sz w:val="24"/>
          <w:szCs w:val="24"/>
          <w:lang w:val="en-US" w:eastAsia="en-GB"/>
        </w:rPr>
        <w:t xml:space="preserve">; even though there was discussion </w:t>
      </w:r>
      <w:r w:rsidR="00DE53EB" w:rsidRPr="00794FF6">
        <w:rPr>
          <w:rFonts w:cs="Calibri"/>
          <w:sz w:val="24"/>
          <w:szCs w:val="24"/>
          <w:lang w:val="en-US" w:eastAsia="en-GB"/>
        </w:rPr>
        <w:t>regarding the eligibility of some proposed flagship actions</w:t>
      </w:r>
      <w:r w:rsidR="003B4E6F" w:rsidRPr="00794FF6">
        <w:rPr>
          <w:rFonts w:cs="Calibri"/>
          <w:sz w:val="24"/>
          <w:szCs w:val="24"/>
          <w:lang w:val="en-US" w:eastAsia="en-GB"/>
        </w:rPr>
        <w:t xml:space="preserve">. </w:t>
      </w:r>
      <w:r w:rsidR="00DE53EB">
        <w:rPr>
          <w:rFonts w:cs="Calibri"/>
          <w:color w:val="FF0000"/>
          <w:sz w:val="24"/>
          <w:szCs w:val="24"/>
          <w:lang w:val="en-US" w:eastAsia="en-GB"/>
        </w:rPr>
        <w:br/>
      </w:r>
      <w:r w:rsidR="0091223D">
        <w:rPr>
          <w:rFonts w:cs="Calibri"/>
          <w:sz w:val="24"/>
          <w:szCs w:val="24"/>
          <w:lang w:val="en-US" w:eastAsia="en-GB"/>
        </w:rPr>
        <w:t>Ms</w:t>
      </w:r>
      <w:r w:rsidR="00621EB2">
        <w:rPr>
          <w:rFonts w:cs="Calibri"/>
          <w:sz w:val="24"/>
          <w:szCs w:val="24"/>
          <w:lang w:val="en-US" w:eastAsia="en-GB"/>
        </w:rPr>
        <w:t>.</w:t>
      </w:r>
      <w:r w:rsidR="0091223D">
        <w:rPr>
          <w:rFonts w:cs="Calibri"/>
          <w:sz w:val="24"/>
          <w:szCs w:val="24"/>
          <w:lang w:val="en-US" w:eastAsia="en-GB"/>
        </w:rPr>
        <w:t xml:space="preserve"> </w:t>
      </w:r>
      <w:r w:rsidRPr="00794FF6">
        <w:rPr>
          <w:rFonts w:cs="Calibri"/>
          <w:sz w:val="24"/>
          <w:szCs w:val="24"/>
          <w:lang w:val="en-US" w:eastAsia="en-GB"/>
        </w:rPr>
        <w:t xml:space="preserve">Olga Abram </w:t>
      </w:r>
      <w:r w:rsidR="003B4E6F" w:rsidRPr="003B4E6F">
        <w:rPr>
          <w:rFonts w:cs="Calibri"/>
          <w:sz w:val="24"/>
          <w:szCs w:val="24"/>
          <w:lang w:val="en-US" w:eastAsia="en-GB"/>
        </w:rPr>
        <w:t xml:space="preserve">(Facility Point Lead Partner) informed the participants that the </w:t>
      </w:r>
      <w:r w:rsidR="00CC6C31" w:rsidRPr="003B4E6F">
        <w:rPr>
          <w:rFonts w:cs="Calibri"/>
          <w:sz w:val="24"/>
          <w:szCs w:val="24"/>
          <w:lang w:val="en-US" w:eastAsia="en-GB"/>
        </w:rPr>
        <w:t xml:space="preserve">Belgrade Declaration was </w:t>
      </w:r>
      <w:r w:rsidR="003B4E6F" w:rsidRPr="003B4E6F">
        <w:rPr>
          <w:rFonts w:cs="Calibri"/>
          <w:sz w:val="24"/>
          <w:szCs w:val="24"/>
          <w:lang w:val="en-US" w:eastAsia="en-GB"/>
        </w:rPr>
        <w:t xml:space="preserve">adopted on June </w:t>
      </w:r>
      <w:r>
        <w:rPr>
          <w:rFonts w:cs="Calibri"/>
          <w:sz w:val="24"/>
          <w:szCs w:val="24"/>
          <w:lang w:val="en-US" w:eastAsia="en-GB"/>
        </w:rPr>
        <w:t>18</w:t>
      </w:r>
      <w:r w:rsidRPr="00794FF6">
        <w:rPr>
          <w:rFonts w:cs="Calibri"/>
          <w:sz w:val="24"/>
          <w:szCs w:val="24"/>
          <w:vertAlign w:val="superscript"/>
          <w:lang w:val="en-US" w:eastAsia="en-GB"/>
        </w:rPr>
        <w:t>th</w:t>
      </w:r>
      <w:r w:rsidR="003B4E6F" w:rsidRPr="003B4E6F">
        <w:rPr>
          <w:rFonts w:cs="Calibri"/>
          <w:sz w:val="24"/>
          <w:szCs w:val="24"/>
          <w:lang w:val="en-US" w:eastAsia="en-GB"/>
        </w:rPr>
        <w:t xml:space="preserve"> </w:t>
      </w:r>
      <w:r>
        <w:rPr>
          <w:rFonts w:cs="Calibri"/>
          <w:sz w:val="24"/>
          <w:szCs w:val="24"/>
          <w:lang w:val="en-US" w:eastAsia="en-GB"/>
        </w:rPr>
        <w:t>and it is upload</w:t>
      </w:r>
      <w:r w:rsidR="0091223D">
        <w:rPr>
          <w:rFonts w:cs="Calibri"/>
          <w:sz w:val="24"/>
          <w:szCs w:val="24"/>
          <w:lang w:val="en-US" w:eastAsia="en-GB"/>
        </w:rPr>
        <w:t>ed</w:t>
      </w:r>
      <w:r>
        <w:rPr>
          <w:rFonts w:cs="Calibri"/>
          <w:sz w:val="24"/>
          <w:szCs w:val="24"/>
          <w:lang w:val="en-US" w:eastAsia="en-GB"/>
        </w:rPr>
        <w:t xml:space="preserve"> on the EUSAIR </w:t>
      </w:r>
      <w:r w:rsidR="00AC2954">
        <w:rPr>
          <w:rFonts w:cs="Calibri"/>
          <w:sz w:val="24"/>
          <w:szCs w:val="24"/>
          <w:lang w:val="en-US" w:eastAsia="en-GB"/>
        </w:rPr>
        <w:t>web-</w:t>
      </w:r>
      <w:r>
        <w:rPr>
          <w:rFonts w:cs="Calibri"/>
          <w:sz w:val="24"/>
          <w:szCs w:val="24"/>
          <w:lang w:val="en-US" w:eastAsia="en-GB"/>
        </w:rPr>
        <w:t>site</w:t>
      </w:r>
      <w:r w:rsidR="00AC2954">
        <w:rPr>
          <w:rStyle w:val="ae"/>
          <w:sz w:val="24"/>
          <w:szCs w:val="24"/>
          <w:lang w:val="en-US" w:eastAsia="en-GB"/>
        </w:rPr>
        <w:footnoteReference w:id="1"/>
      </w:r>
      <w:r>
        <w:rPr>
          <w:rFonts w:cs="Calibri"/>
          <w:sz w:val="24"/>
          <w:szCs w:val="24"/>
          <w:lang w:val="en-US" w:eastAsia="en-GB"/>
        </w:rPr>
        <w:t xml:space="preserve"> as of June 19</w:t>
      </w:r>
      <w:r w:rsidRPr="00794FF6">
        <w:rPr>
          <w:rFonts w:cs="Calibri"/>
          <w:sz w:val="24"/>
          <w:szCs w:val="24"/>
          <w:vertAlign w:val="superscript"/>
          <w:lang w:val="en-US" w:eastAsia="en-GB"/>
        </w:rPr>
        <w:t>th</w:t>
      </w:r>
      <w:r>
        <w:rPr>
          <w:rFonts w:cs="Calibri"/>
          <w:sz w:val="24"/>
          <w:szCs w:val="24"/>
          <w:lang w:val="en-US" w:eastAsia="en-GB"/>
        </w:rPr>
        <w:t xml:space="preserve">. </w:t>
      </w:r>
      <w:r>
        <w:rPr>
          <w:rFonts w:cs="Calibri"/>
          <w:sz w:val="24"/>
          <w:szCs w:val="24"/>
          <w:lang w:val="en-US" w:eastAsia="en-GB"/>
        </w:rPr>
        <w:br/>
      </w:r>
      <w:r w:rsidR="0091223D">
        <w:rPr>
          <w:rFonts w:cs="Calibri"/>
          <w:sz w:val="24"/>
          <w:szCs w:val="24"/>
          <w:lang w:val="en-US" w:eastAsia="en-GB"/>
        </w:rPr>
        <w:t>The</w:t>
      </w:r>
      <w:r w:rsidR="003B4E6F" w:rsidRPr="003B4E6F">
        <w:rPr>
          <w:rFonts w:cs="Calibri"/>
          <w:sz w:val="24"/>
          <w:szCs w:val="24"/>
          <w:lang w:val="en-US" w:eastAsia="en-GB"/>
        </w:rPr>
        <w:t xml:space="preserve"> </w:t>
      </w:r>
      <w:r w:rsidR="00CC6C31" w:rsidRPr="003B4E6F">
        <w:rPr>
          <w:rFonts w:cs="Calibri"/>
          <w:sz w:val="24"/>
          <w:szCs w:val="24"/>
          <w:lang w:val="en-US" w:eastAsia="en-GB"/>
        </w:rPr>
        <w:t>next G</w:t>
      </w:r>
      <w:r>
        <w:rPr>
          <w:rFonts w:cs="Calibri"/>
          <w:sz w:val="24"/>
          <w:szCs w:val="24"/>
          <w:lang w:val="en-US" w:eastAsia="en-GB"/>
        </w:rPr>
        <w:t xml:space="preserve">overning </w:t>
      </w:r>
      <w:r w:rsidR="00CC6C31" w:rsidRPr="003B4E6F">
        <w:rPr>
          <w:rFonts w:cs="Calibri"/>
          <w:sz w:val="24"/>
          <w:szCs w:val="24"/>
          <w:lang w:val="en-US" w:eastAsia="en-GB"/>
        </w:rPr>
        <w:t>B</w:t>
      </w:r>
      <w:r>
        <w:rPr>
          <w:rFonts w:cs="Calibri"/>
          <w:sz w:val="24"/>
          <w:szCs w:val="24"/>
          <w:lang w:val="en-US" w:eastAsia="en-GB"/>
        </w:rPr>
        <w:t>oard</w:t>
      </w:r>
      <w:r w:rsidR="00CC6C31" w:rsidRPr="003B4E6F">
        <w:rPr>
          <w:rFonts w:cs="Calibri"/>
          <w:sz w:val="24"/>
          <w:szCs w:val="24"/>
          <w:lang w:val="en-US" w:eastAsia="en-GB"/>
        </w:rPr>
        <w:t xml:space="preserve"> meeting will be </w:t>
      </w:r>
      <w:r w:rsidR="00CD18D1" w:rsidRPr="003B4E6F">
        <w:rPr>
          <w:rFonts w:cs="Calibri"/>
          <w:sz w:val="24"/>
          <w:szCs w:val="24"/>
          <w:lang w:val="en-US" w:eastAsia="en-GB"/>
        </w:rPr>
        <w:t>on September 17</w:t>
      </w:r>
      <w:r w:rsidR="00CD18D1" w:rsidRPr="00794FF6">
        <w:rPr>
          <w:rFonts w:cs="Calibri"/>
          <w:sz w:val="24"/>
          <w:szCs w:val="24"/>
          <w:lang w:val="en-US" w:eastAsia="en-GB"/>
        </w:rPr>
        <w:t>th</w:t>
      </w:r>
      <w:r w:rsidR="00CD18D1" w:rsidRPr="003B4E6F">
        <w:rPr>
          <w:rFonts w:cs="Calibri"/>
          <w:sz w:val="24"/>
          <w:szCs w:val="24"/>
          <w:lang w:val="en-US" w:eastAsia="en-GB"/>
        </w:rPr>
        <w:t xml:space="preserve"> </w:t>
      </w:r>
      <w:r w:rsidRPr="00794FF6">
        <w:rPr>
          <w:rFonts w:cs="Calibri"/>
          <w:sz w:val="24"/>
          <w:szCs w:val="24"/>
          <w:lang w:val="en-US" w:eastAsia="en-GB"/>
        </w:rPr>
        <w:t xml:space="preserve">and it will be preceded by the meeting for Pillar Coordinators which will be held </w:t>
      </w:r>
      <w:r w:rsidR="00CD18D1" w:rsidRPr="00794FF6">
        <w:rPr>
          <w:rFonts w:cs="Calibri"/>
          <w:sz w:val="24"/>
          <w:szCs w:val="24"/>
          <w:lang w:val="en-US" w:eastAsia="en-GB"/>
        </w:rPr>
        <w:t xml:space="preserve">on September </w:t>
      </w:r>
      <w:r w:rsidRPr="00794FF6">
        <w:rPr>
          <w:rFonts w:cs="Calibri"/>
          <w:sz w:val="24"/>
          <w:szCs w:val="24"/>
          <w:lang w:val="en-US" w:eastAsia="en-GB"/>
        </w:rPr>
        <w:t>16th</w:t>
      </w:r>
      <w:r w:rsidR="00CD18D1" w:rsidRPr="00794FF6">
        <w:rPr>
          <w:rFonts w:cs="Calibri"/>
          <w:sz w:val="24"/>
          <w:szCs w:val="24"/>
          <w:lang w:val="en-US" w:eastAsia="en-GB"/>
        </w:rPr>
        <w:t xml:space="preserve">. Both will be </w:t>
      </w:r>
      <w:r w:rsidR="0091223D">
        <w:rPr>
          <w:rFonts w:cs="Calibri"/>
          <w:sz w:val="24"/>
          <w:szCs w:val="24"/>
          <w:lang w:val="en-US" w:eastAsia="en-GB"/>
        </w:rPr>
        <w:t>virtual. Ms</w:t>
      </w:r>
      <w:r w:rsidR="00621EB2">
        <w:rPr>
          <w:rFonts w:cs="Calibri"/>
          <w:sz w:val="24"/>
          <w:szCs w:val="24"/>
          <w:lang w:val="en-US" w:eastAsia="en-GB"/>
        </w:rPr>
        <w:t>.</w:t>
      </w:r>
      <w:r w:rsidR="0091223D">
        <w:rPr>
          <w:rFonts w:cs="Calibri"/>
          <w:sz w:val="24"/>
          <w:szCs w:val="24"/>
          <w:lang w:val="en-US" w:eastAsia="en-GB"/>
        </w:rPr>
        <w:t xml:space="preserve"> Abram informed the participants that </w:t>
      </w:r>
      <w:r w:rsidR="00621EB2">
        <w:rPr>
          <w:rFonts w:cs="Calibri"/>
          <w:sz w:val="24"/>
          <w:szCs w:val="24"/>
          <w:lang w:val="en-US" w:eastAsia="en-GB"/>
        </w:rPr>
        <w:t xml:space="preserve">the </w:t>
      </w:r>
      <w:r w:rsidR="0048001F" w:rsidRPr="0091223D">
        <w:rPr>
          <w:rFonts w:cs="Calibri"/>
          <w:sz w:val="24"/>
          <w:szCs w:val="24"/>
          <w:lang w:val="en-US" w:eastAsia="en-GB"/>
        </w:rPr>
        <w:t xml:space="preserve">Mediterranean </w:t>
      </w:r>
      <w:r w:rsidR="0048001F">
        <w:rPr>
          <w:rFonts w:cs="Calibri"/>
          <w:sz w:val="24"/>
          <w:szCs w:val="24"/>
          <w:lang w:val="en-US" w:eastAsia="en-GB"/>
        </w:rPr>
        <w:t xml:space="preserve">Coast and </w:t>
      </w:r>
      <w:r w:rsidR="00785374">
        <w:rPr>
          <w:rFonts w:cs="Calibri"/>
          <w:sz w:val="24"/>
          <w:szCs w:val="24"/>
          <w:lang w:val="en-US" w:eastAsia="en-GB"/>
        </w:rPr>
        <w:t>M</w:t>
      </w:r>
      <w:r w:rsidR="0091223D" w:rsidRPr="0091223D">
        <w:rPr>
          <w:rFonts w:cs="Calibri"/>
          <w:sz w:val="24"/>
          <w:szCs w:val="24"/>
          <w:lang w:val="en-US" w:eastAsia="en-GB"/>
        </w:rPr>
        <w:t>acro</w:t>
      </w:r>
      <w:r w:rsidR="0048001F">
        <w:rPr>
          <w:rFonts w:cs="Calibri"/>
          <w:sz w:val="24"/>
          <w:szCs w:val="24"/>
          <w:lang w:val="en-US" w:eastAsia="en-GB"/>
        </w:rPr>
        <w:t>-</w:t>
      </w:r>
      <w:r w:rsidR="0091223D" w:rsidRPr="0091223D">
        <w:rPr>
          <w:rFonts w:cs="Calibri"/>
          <w:sz w:val="24"/>
          <w:szCs w:val="24"/>
          <w:lang w:val="en-US" w:eastAsia="en-GB"/>
        </w:rPr>
        <w:t>regional Strategies</w:t>
      </w:r>
      <w:r w:rsidR="0048001F">
        <w:rPr>
          <w:rFonts w:cs="Calibri"/>
          <w:sz w:val="24"/>
          <w:szCs w:val="24"/>
          <w:lang w:val="en-US" w:eastAsia="en-GB"/>
        </w:rPr>
        <w:t xml:space="preserve"> Week 2020</w:t>
      </w:r>
      <w:r w:rsidR="0091223D" w:rsidRPr="0091223D">
        <w:rPr>
          <w:rFonts w:cs="Calibri"/>
          <w:sz w:val="24"/>
          <w:szCs w:val="24"/>
          <w:lang w:val="en-US" w:eastAsia="en-GB"/>
        </w:rPr>
        <w:t xml:space="preserve">in Slovenia 14th – 25th September will be held virtually and more information will be made available on the EUSAIR </w:t>
      </w:r>
      <w:r w:rsidR="00785374">
        <w:rPr>
          <w:rFonts w:cs="Calibri"/>
          <w:sz w:val="24"/>
          <w:szCs w:val="24"/>
          <w:lang w:val="en-US" w:eastAsia="en-GB"/>
        </w:rPr>
        <w:t>web-</w:t>
      </w:r>
      <w:r w:rsidR="0091223D" w:rsidRPr="0091223D">
        <w:rPr>
          <w:rFonts w:cs="Calibri"/>
          <w:sz w:val="24"/>
          <w:szCs w:val="24"/>
          <w:lang w:val="en-US" w:eastAsia="en-GB"/>
        </w:rPr>
        <w:t>site.</w:t>
      </w:r>
    </w:p>
    <w:p w14:paraId="69C2802D" w14:textId="0375093C" w:rsidR="00E261C3" w:rsidRPr="0091223D" w:rsidRDefault="009F243F" w:rsidP="009F243F">
      <w:pPr>
        <w:spacing w:after="0" w:line="240" w:lineRule="auto"/>
        <w:jc w:val="both"/>
        <w:rPr>
          <w:rFonts w:cs="Calibri"/>
          <w:sz w:val="24"/>
          <w:szCs w:val="24"/>
          <w:lang w:val="en-US" w:eastAsia="en-GB"/>
        </w:rPr>
      </w:pPr>
      <w:r>
        <w:rPr>
          <w:rFonts w:cs="Calibri"/>
          <w:sz w:val="24"/>
          <w:szCs w:val="24"/>
          <w:lang w:val="en-US" w:eastAsia="en-GB"/>
        </w:rPr>
        <w:t xml:space="preserve"> </w:t>
      </w:r>
      <w:r w:rsidR="00E261C3" w:rsidRPr="0091223D">
        <w:rPr>
          <w:rFonts w:cs="Calibri"/>
          <w:sz w:val="24"/>
          <w:szCs w:val="24"/>
          <w:lang w:val="en-US" w:eastAsia="en-GB"/>
        </w:rPr>
        <w:t xml:space="preserve">Pillar coordinator </w:t>
      </w:r>
      <w:r w:rsidR="00794FF6" w:rsidRPr="0091223D">
        <w:rPr>
          <w:rFonts w:cs="Calibri"/>
          <w:sz w:val="24"/>
          <w:szCs w:val="24"/>
          <w:lang w:val="en-US" w:eastAsia="en-GB"/>
        </w:rPr>
        <w:t>informed the participants</w:t>
      </w:r>
      <w:r w:rsidR="00E261C3" w:rsidRPr="0091223D">
        <w:rPr>
          <w:rFonts w:cs="Calibri"/>
          <w:sz w:val="24"/>
          <w:szCs w:val="24"/>
          <w:lang w:val="en-US" w:eastAsia="en-GB"/>
        </w:rPr>
        <w:t xml:space="preserve"> that the Belgrade Declaration will be send to all TSG members after the meeting</w:t>
      </w:r>
      <w:r w:rsidR="0091223D" w:rsidRPr="0091223D">
        <w:rPr>
          <w:rFonts w:cs="Calibri"/>
          <w:sz w:val="24"/>
          <w:szCs w:val="24"/>
          <w:lang w:val="en-US" w:eastAsia="en-GB"/>
        </w:rPr>
        <w:t xml:space="preserve">. </w:t>
      </w:r>
    </w:p>
    <w:p w14:paraId="1ECC4C14" w14:textId="7B98BD12" w:rsidR="00CC6C31" w:rsidRPr="0091223D" w:rsidRDefault="00CC6C31" w:rsidP="009F243F">
      <w:pPr>
        <w:spacing w:after="0" w:line="240" w:lineRule="auto"/>
        <w:jc w:val="both"/>
        <w:rPr>
          <w:rFonts w:cs="Calibri"/>
          <w:sz w:val="24"/>
          <w:szCs w:val="24"/>
          <w:lang w:val="en-US" w:eastAsia="en-GB"/>
        </w:rPr>
      </w:pPr>
    </w:p>
    <w:p w14:paraId="789E3943" w14:textId="62170F74" w:rsidR="00194B3E" w:rsidRPr="0091223D" w:rsidRDefault="00194B3E" w:rsidP="009F243F">
      <w:pPr>
        <w:spacing w:after="0" w:line="240" w:lineRule="auto"/>
        <w:jc w:val="both"/>
        <w:rPr>
          <w:rFonts w:cs="Calibri"/>
          <w:b/>
          <w:sz w:val="24"/>
          <w:szCs w:val="24"/>
          <w:lang w:val="en-GB"/>
        </w:rPr>
      </w:pPr>
      <w:r w:rsidRPr="0091223D">
        <w:rPr>
          <w:rFonts w:cs="Calibri"/>
          <w:b/>
          <w:sz w:val="24"/>
          <w:szCs w:val="24"/>
          <w:lang w:val="en-GB"/>
        </w:rPr>
        <w:t>Item 5 - Intr</w:t>
      </w:r>
      <w:r w:rsidR="00280F2C">
        <w:rPr>
          <w:rFonts w:cs="Calibri"/>
          <w:b/>
          <w:sz w:val="24"/>
          <w:szCs w:val="24"/>
          <w:lang w:val="en-GB"/>
        </w:rPr>
        <w:t>oduction of the Pillar 1 Expert</w:t>
      </w:r>
    </w:p>
    <w:p w14:paraId="590244BE" w14:textId="235C4D2F" w:rsidR="00FF20BA" w:rsidRPr="00677A54" w:rsidRDefault="003B4E6F" w:rsidP="009F243F">
      <w:pPr>
        <w:spacing w:after="0" w:line="240" w:lineRule="auto"/>
        <w:jc w:val="both"/>
        <w:rPr>
          <w:rFonts w:cs="Calibri"/>
          <w:sz w:val="24"/>
          <w:szCs w:val="24"/>
          <w:lang w:val="en-US" w:eastAsia="en-GB"/>
        </w:rPr>
      </w:pPr>
      <w:r w:rsidRPr="0091223D">
        <w:rPr>
          <w:rFonts w:cs="Calibri"/>
          <w:sz w:val="24"/>
          <w:szCs w:val="24"/>
          <w:lang w:val="en-US" w:eastAsia="en-GB"/>
        </w:rPr>
        <w:t>The new Pillar 1 Thematic E</w:t>
      </w:r>
      <w:r w:rsidR="00194B3E" w:rsidRPr="0091223D">
        <w:rPr>
          <w:rFonts w:cs="Calibri"/>
          <w:sz w:val="24"/>
          <w:szCs w:val="24"/>
          <w:lang w:val="en-US" w:eastAsia="en-GB"/>
        </w:rPr>
        <w:t xml:space="preserve">xpert, </w:t>
      </w:r>
      <w:r w:rsidRPr="0091223D">
        <w:rPr>
          <w:rFonts w:cs="Calibri"/>
          <w:sz w:val="24"/>
          <w:szCs w:val="24"/>
          <w:lang w:val="en-US" w:eastAsia="en-GB"/>
        </w:rPr>
        <w:t xml:space="preserve">Mr. </w:t>
      </w:r>
      <w:r w:rsidR="00194B3E" w:rsidRPr="0091223D">
        <w:rPr>
          <w:rFonts w:cs="Calibri"/>
          <w:sz w:val="24"/>
          <w:szCs w:val="24"/>
          <w:lang w:val="en-US" w:eastAsia="en-GB"/>
        </w:rPr>
        <w:t xml:space="preserve">Christos Kontos, made a brief presentation about the role </w:t>
      </w:r>
      <w:r w:rsidR="00785374">
        <w:rPr>
          <w:rFonts w:cs="Calibri"/>
          <w:sz w:val="24"/>
          <w:szCs w:val="24"/>
          <w:lang w:val="en-US" w:eastAsia="en-GB"/>
        </w:rPr>
        <w:t xml:space="preserve">and tasks </w:t>
      </w:r>
      <w:r w:rsidR="00194B3E" w:rsidRPr="0091223D">
        <w:rPr>
          <w:rFonts w:cs="Calibri"/>
          <w:sz w:val="24"/>
          <w:szCs w:val="24"/>
          <w:lang w:val="en-US" w:eastAsia="en-GB"/>
        </w:rPr>
        <w:t xml:space="preserve">of the </w:t>
      </w:r>
      <w:r w:rsidR="0091223D" w:rsidRPr="0091223D">
        <w:rPr>
          <w:rFonts w:cs="Calibri"/>
          <w:sz w:val="24"/>
          <w:szCs w:val="24"/>
          <w:lang w:val="en-US" w:eastAsia="en-GB"/>
        </w:rPr>
        <w:t xml:space="preserve">thematic expert, </w:t>
      </w:r>
      <w:r w:rsidR="00047595" w:rsidRPr="0091223D">
        <w:rPr>
          <w:rFonts w:cs="Calibri"/>
          <w:sz w:val="24"/>
          <w:szCs w:val="24"/>
          <w:lang w:val="en-US" w:eastAsia="en-GB"/>
        </w:rPr>
        <w:t>his</w:t>
      </w:r>
      <w:r w:rsidR="0091223D" w:rsidRPr="0091223D">
        <w:rPr>
          <w:rFonts w:cs="Calibri"/>
          <w:sz w:val="24"/>
          <w:szCs w:val="24"/>
          <w:lang w:val="en-US" w:eastAsia="en-GB"/>
        </w:rPr>
        <w:t xml:space="preserve"> professional</w:t>
      </w:r>
      <w:r w:rsidR="00047595" w:rsidRPr="0091223D">
        <w:rPr>
          <w:rFonts w:cs="Calibri"/>
          <w:sz w:val="24"/>
          <w:szCs w:val="24"/>
          <w:lang w:val="en-US" w:eastAsia="en-GB"/>
        </w:rPr>
        <w:t xml:space="preserve"> experience and</w:t>
      </w:r>
      <w:r w:rsidR="00B063D9" w:rsidRPr="0091223D">
        <w:rPr>
          <w:rFonts w:cs="Calibri"/>
          <w:sz w:val="24"/>
          <w:szCs w:val="24"/>
          <w:lang w:val="en-US" w:eastAsia="en-GB"/>
        </w:rPr>
        <w:t xml:space="preserve"> specialization </w:t>
      </w:r>
      <w:r w:rsidR="0091223D" w:rsidRPr="0091223D">
        <w:rPr>
          <w:rFonts w:cs="Calibri"/>
          <w:sz w:val="24"/>
          <w:szCs w:val="24"/>
          <w:lang w:val="en-US" w:eastAsia="en-GB"/>
        </w:rPr>
        <w:t xml:space="preserve">on </w:t>
      </w:r>
      <w:r w:rsidR="00B063D9" w:rsidRPr="0091223D">
        <w:rPr>
          <w:rFonts w:cs="Calibri"/>
          <w:sz w:val="24"/>
          <w:szCs w:val="24"/>
          <w:lang w:val="en-US" w:eastAsia="en-GB"/>
        </w:rPr>
        <w:t>aquaculture a</w:t>
      </w:r>
      <w:r w:rsidR="00047595" w:rsidRPr="0091223D">
        <w:rPr>
          <w:rFonts w:cs="Calibri"/>
          <w:sz w:val="24"/>
          <w:szCs w:val="24"/>
          <w:lang w:val="en-US" w:eastAsia="en-GB"/>
        </w:rPr>
        <w:t xml:space="preserve">nd fisheries, </w:t>
      </w:r>
      <w:r w:rsidR="00280F2C">
        <w:rPr>
          <w:rFonts w:cs="Calibri"/>
          <w:sz w:val="24"/>
          <w:szCs w:val="24"/>
          <w:lang w:val="en-US" w:eastAsia="en-GB"/>
        </w:rPr>
        <w:t xml:space="preserve">marine </w:t>
      </w:r>
      <w:r w:rsidR="00047595" w:rsidRPr="0091223D">
        <w:rPr>
          <w:rFonts w:cs="Calibri"/>
          <w:sz w:val="24"/>
          <w:szCs w:val="24"/>
          <w:lang w:val="en-US" w:eastAsia="en-GB"/>
        </w:rPr>
        <w:t>spatial planning</w:t>
      </w:r>
      <w:r w:rsidR="003B5090">
        <w:rPr>
          <w:rFonts w:cs="Calibri"/>
          <w:sz w:val="24"/>
          <w:szCs w:val="24"/>
          <w:lang w:val="en-US" w:eastAsia="en-GB"/>
        </w:rPr>
        <w:t xml:space="preserve"> and other issues related to “Blue Growth”</w:t>
      </w:r>
      <w:r w:rsidR="0091223D" w:rsidRPr="0091223D">
        <w:rPr>
          <w:rFonts w:cs="Calibri"/>
          <w:sz w:val="24"/>
          <w:szCs w:val="24"/>
          <w:lang w:val="en-US" w:eastAsia="en-GB"/>
        </w:rPr>
        <w:t>.</w:t>
      </w:r>
      <w:r w:rsidR="00047595" w:rsidRPr="0091223D">
        <w:rPr>
          <w:rFonts w:cs="Calibri"/>
          <w:sz w:val="24"/>
          <w:szCs w:val="24"/>
          <w:lang w:val="en-US" w:eastAsia="en-GB"/>
        </w:rPr>
        <w:t xml:space="preserve"> </w:t>
      </w:r>
      <w:r w:rsidR="003B5090">
        <w:rPr>
          <w:rFonts w:cs="Calibri"/>
          <w:sz w:val="24"/>
          <w:szCs w:val="24"/>
          <w:lang w:val="en-US" w:eastAsia="en-GB"/>
        </w:rPr>
        <w:br/>
      </w:r>
      <w:r w:rsidR="00621EB2" w:rsidRPr="00677A54">
        <w:rPr>
          <w:rFonts w:cs="Calibri"/>
          <w:sz w:val="24"/>
          <w:szCs w:val="24"/>
          <w:lang w:val="en-GB" w:eastAsia="en-GB"/>
        </w:rPr>
        <w:t xml:space="preserve">Ms. </w:t>
      </w:r>
      <w:r w:rsidR="00621EB2" w:rsidRPr="00677A54">
        <w:rPr>
          <w:rFonts w:cs="Calibri"/>
          <w:sz w:val="24"/>
          <w:szCs w:val="24"/>
          <w:lang w:val="en-US" w:eastAsia="en-GB"/>
        </w:rPr>
        <w:t xml:space="preserve">Sofia </w:t>
      </w:r>
      <w:r w:rsidR="00621EB2" w:rsidRPr="00677A54">
        <w:rPr>
          <w:sz w:val="24"/>
          <w:szCs w:val="24"/>
          <w:lang w:val="en-GB"/>
        </w:rPr>
        <w:t>Loukmidou</w:t>
      </w:r>
      <w:r w:rsidR="00621EB2" w:rsidRPr="00677A54">
        <w:rPr>
          <w:rFonts w:cs="Calibri"/>
          <w:sz w:val="24"/>
          <w:szCs w:val="24"/>
          <w:lang w:val="en-US" w:eastAsia="en-GB"/>
        </w:rPr>
        <w:t xml:space="preserve"> (Pillar C</w:t>
      </w:r>
      <w:r w:rsidR="00B063D9" w:rsidRPr="00677A54">
        <w:rPr>
          <w:rFonts w:cs="Calibri"/>
          <w:sz w:val="24"/>
          <w:szCs w:val="24"/>
          <w:lang w:val="en-US" w:eastAsia="en-GB"/>
        </w:rPr>
        <w:t>oordinator</w:t>
      </w:r>
      <w:r w:rsidR="00621EB2" w:rsidRPr="00677A54">
        <w:rPr>
          <w:rFonts w:cs="Calibri"/>
          <w:sz w:val="24"/>
          <w:szCs w:val="24"/>
          <w:lang w:val="en-US" w:eastAsia="en-GB"/>
        </w:rPr>
        <w:t>)</w:t>
      </w:r>
      <w:r w:rsidR="00B063D9" w:rsidRPr="00677A54">
        <w:rPr>
          <w:rFonts w:cs="Calibri"/>
          <w:sz w:val="24"/>
          <w:szCs w:val="24"/>
          <w:lang w:val="en-US" w:eastAsia="en-GB"/>
        </w:rPr>
        <w:t xml:space="preserve"> </w:t>
      </w:r>
      <w:r w:rsidR="00677A54" w:rsidRPr="00677A54">
        <w:rPr>
          <w:rFonts w:cs="Calibri"/>
          <w:sz w:val="24"/>
          <w:szCs w:val="24"/>
          <w:lang w:val="en-US" w:eastAsia="en-GB"/>
        </w:rPr>
        <w:t>noted that new</w:t>
      </w:r>
      <w:r w:rsidR="00B063D9" w:rsidRPr="00677A54">
        <w:rPr>
          <w:rFonts w:cs="Calibri"/>
          <w:sz w:val="24"/>
          <w:szCs w:val="24"/>
          <w:lang w:val="en-US" w:eastAsia="en-GB"/>
        </w:rPr>
        <w:t xml:space="preserve"> </w:t>
      </w:r>
      <w:r w:rsidR="003B5090" w:rsidRPr="00677A54">
        <w:rPr>
          <w:rFonts w:cs="Calibri"/>
          <w:sz w:val="24"/>
          <w:szCs w:val="24"/>
          <w:lang w:val="en-US" w:eastAsia="en-GB"/>
        </w:rPr>
        <w:t xml:space="preserve">thematic </w:t>
      </w:r>
      <w:r w:rsidR="00B063D9" w:rsidRPr="00677A54">
        <w:rPr>
          <w:rFonts w:cs="Calibri"/>
          <w:sz w:val="24"/>
          <w:szCs w:val="24"/>
          <w:lang w:val="en-US" w:eastAsia="en-GB"/>
        </w:rPr>
        <w:t>expert</w:t>
      </w:r>
      <w:r w:rsidR="00677A54" w:rsidRPr="00677A54">
        <w:rPr>
          <w:rFonts w:cs="Calibri"/>
          <w:sz w:val="24"/>
          <w:szCs w:val="24"/>
          <w:lang w:val="en-US" w:eastAsia="en-GB"/>
        </w:rPr>
        <w:t>’s support</w:t>
      </w:r>
      <w:r w:rsidR="00B063D9" w:rsidRPr="00677A54">
        <w:rPr>
          <w:rFonts w:cs="Calibri"/>
          <w:sz w:val="24"/>
          <w:szCs w:val="24"/>
          <w:lang w:val="en-US" w:eastAsia="en-GB"/>
        </w:rPr>
        <w:t xml:space="preserve"> will be </w:t>
      </w:r>
      <w:r w:rsidR="00677A54" w:rsidRPr="00677A54">
        <w:rPr>
          <w:rFonts w:cs="Calibri"/>
          <w:sz w:val="24"/>
          <w:szCs w:val="24"/>
          <w:lang w:val="en-US" w:eastAsia="en-GB"/>
        </w:rPr>
        <w:t xml:space="preserve">essential for the </w:t>
      </w:r>
      <w:r w:rsidR="00B063D9" w:rsidRPr="00677A54">
        <w:rPr>
          <w:rFonts w:cs="Calibri"/>
          <w:sz w:val="24"/>
          <w:szCs w:val="24"/>
          <w:lang w:val="en-US" w:eastAsia="en-GB"/>
        </w:rPr>
        <w:t xml:space="preserve">project development under the recently adopted Pillar 1 Flagships. </w:t>
      </w:r>
    </w:p>
    <w:p w14:paraId="7A09F924" w14:textId="77777777" w:rsidR="00B063D9" w:rsidRPr="00047595" w:rsidRDefault="00B063D9" w:rsidP="009F243F">
      <w:pPr>
        <w:spacing w:after="0" w:line="240" w:lineRule="auto"/>
        <w:jc w:val="both"/>
        <w:rPr>
          <w:rFonts w:cs="Calibri"/>
          <w:color w:val="FF0000"/>
          <w:sz w:val="24"/>
          <w:szCs w:val="24"/>
          <w:lang w:val="en-US" w:eastAsia="en-GB"/>
        </w:rPr>
      </w:pPr>
    </w:p>
    <w:p w14:paraId="3BF003D6" w14:textId="77777777" w:rsidR="009F243F" w:rsidRDefault="00194B3E" w:rsidP="009F243F">
      <w:pPr>
        <w:spacing w:after="0" w:line="240" w:lineRule="auto"/>
        <w:jc w:val="both"/>
        <w:rPr>
          <w:rFonts w:cs="Calibri"/>
          <w:b/>
          <w:sz w:val="24"/>
          <w:szCs w:val="24"/>
          <w:lang w:val="en-GB"/>
        </w:rPr>
      </w:pPr>
      <w:r w:rsidRPr="00EE633B">
        <w:rPr>
          <w:rFonts w:cs="Calibri"/>
          <w:b/>
          <w:sz w:val="24"/>
          <w:szCs w:val="24"/>
          <w:lang w:val="en-GB"/>
        </w:rPr>
        <w:t>Item 6</w:t>
      </w:r>
      <w:r w:rsidR="00CE4EA2" w:rsidRPr="00EE633B">
        <w:rPr>
          <w:rFonts w:cs="Calibri"/>
          <w:b/>
          <w:sz w:val="24"/>
          <w:szCs w:val="24"/>
          <w:lang w:val="en-GB"/>
        </w:rPr>
        <w:t xml:space="preserve"> - WP3: Monitoring and Evaluation</w:t>
      </w:r>
      <w:r w:rsidR="00EE633B">
        <w:rPr>
          <w:rFonts w:cs="Calibri"/>
          <w:b/>
          <w:sz w:val="24"/>
          <w:szCs w:val="24"/>
          <w:lang w:val="en-GB"/>
        </w:rPr>
        <w:t xml:space="preserve"> (M&amp;E)</w:t>
      </w:r>
    </w:p>
    <w:p w14:paraId="00CEC7AA" w14:textId="2211760C" w:rsidR="005E4229" w:rsidRDefault="005E4229" w:rsidP="009F243F">
      <w:pPr>
        <w:spacing w:after="0" w:line="240" w:lineRule="auto"/>
        <w:jc w:val="both"/>
        <w:rPr>
          <w:rFonts w:cs="Calibri"/>
          <w:sz w:val="24"/>
          <w:szCs w:val="24"/>
          <w:lang w:val="en-US" w:eastAsia="en-GB"/>
        </w:rPr>
      </w:pPr>
      <w:r w:rsidRPr="005E4229">
        <w:rPr>
          <w:rFonts w:cs="Calibri"/>
          <w:sz w:val="24"/>
          <w:szCs w:val="24"/>
          <w:lang w:val="en-US" w:eastAsia="en-GB"/>
        </w:rPr>
        <w:t>Ms. Victoria Chorafa (M&amp;E Expert) made a short presentation regarding the state of play of WP3: Monitoring and Evaluation of EUSAIR. Ms. Chorafa informed the participants that a brief presentation about the “Pillar 1 Knowledge Base" will be prepared and circulated to the TSG members by the end of July 2020 and that all tasks for the Monitoring and Evaluation Framework will be completed by August 2020. The 2nd Annual Pillar 1 Monitoring Report will be delivered on July 30th, 2020 and the 2nd Synthetic EUSAIR Monitoring Report is scheduled to be delivered in November 2020. Regarding the Capacity Building events, Ms. Chorafa reminded the TSG that the 1st macro</w:t>
      </w:r>
      <w:r w:rsidR="0048001F">
        <w:rPr>
          <w:rFonts w:cs="Calibri"/>
          <w:sz w:val="24"/>
          <w:szCs w:val="24"/>
          <w:lang w:val="en-US" w:eastAsia="en-GB"/>
        </w:rPr>
        <w:t>-</w:t>
      </w:r>
      <w:r w:rsidRPr="005E4229">
        <w:rPr>
          <w:rFonts w:cs="Calibri"/>
          <w:sz w:val="24"/>
          <w:szCs w:val="24"/>
          <w:lang w:val="en-US" w:eastAsia="en-GB"/>
        </w:rPr>
        <w:t>regional event took place in Athens in November 2019 but due to the COVID-19 pandemic there is uncertainty regarding the organization of the national capacity-building events.</w:t>
      </w:r>
    </w:p>
    <w:p w14:paraId="4EFB25B9" w14:textId="5FF278F6" w:rsidR="00CE4EA2" w:rsidRPr="009F243F" w:rsidRDefault="004121D1" w:rsidP="009F243F">
      <w:pPr>
        <w:spacing w:after="0" w:line="240" w:lineRule="auto"/>
        <w:jc w:val="both"/>
        <w:rPr>
          <w:rFonts w:cs="Calibri"/>
          <w:sz w:val="24"/>
          <w:szCs w:val="24"/>
          <w:lang w:val="en-US" w:eastAsia="en-GB"/>
        </w:rPr>
      </w:pPr>
      <w:r w:rsidRPr="00047595">
        <w:rPr>
          <w:rFonts w:cs="Calibri"/>
          <w:strike/>
          <w:color w:val="FF0000"/>
          <w:sz w:val="24"/>
          <w:szCs w:val="24"/>
          <w:lang w:val="en-US" w:eastAsia="en-GB"/>
        </w:rPr>
        <w:lastRenderedPageBreak/>
        <w:br/>
      </w:r>
      <w:r w:rsidRPr="000D1F47">
        <w:rPr>
          <w:rFonts w:cs="Calibri"/>
          <w:sz w:val="24"/>
          <w:szCs w:val="24"/>
          <w:lang w:val="en-US" w:eastAsia="en-GB"/>
        </w:rPr>
        <w:t>Mr</w:t>
      </w:r>
      <w:r w:rsidR="005E4229">
        <w:rPr>
          <w:rFonts w:cs="Calibri"/>
          <w:sz w:val="24"/>
          <w:szCs w:val="24"/>
          <w:lang w:val="en-US" w:eastAsia="en-GB"/>
        </w:rPr>
        <w:t>.</w:t>
      </w:r>
      <w:r w:rsidRPr="000D1F47">
        <w:rPr>
          <w:rFonts w:cs="Calibri"/>
          <w:sz w:val="24"/>
          <w:szCs w:val="24"/>
          <w:lang w:val="en-US" w:eastAsia="en-GB"/>
        </w:rPr>
        <w:t xml:space="preserve"> Michalis Nikitaridis</w:t>
      </w:r>
      <w:r w:rsidR="005E4229">
        <w:rPr>
          <w:rFonts w:cs="Calibri"/>
          <w:sz w:val="24"/>
          <w:szCs w:val="24"/>
          <w:lang w:val="en-US" w:eastAsia="en-GB"/>
        </w:rPr>
        <w:t xml:space="preserve"> </w:t>
      </w:r>
      <w:r w:rsidR="005E4229" w:rsidRPr="005E4229">
        <w:rPr>
          <w:rFonts w:cs="Calibri"/>
          <w:sz w:val="24"/>
          <w:szCs w:val="24"/>
          <w:lang w:val="en-US" w:eastAsia="en-GB"/>
        </w:rPr>
        <w:t xml:space="preserve">(M&amp;E Expert) </w:t>
      </w:r>
      <w:r w:rsidR="00725E88" w:rsidRPr="000D1F47">
        <w:rPr>
          <w:rFonts w:cs="Calibri"/>
          <w:sz w:val="24"/>
          <w:szCs w:val="24"/>
          <w:lang w:val="en-US" w:eastAsia="en-GB"/>
        </w:rPr>
        <w:t xml:space="preserve">concluded the presentation underlining the fact that all M&amp;E projects regarding Pillar 1 </w:t>
      </w:r>
      <w:r w:rsidR="00735211" w:rsidRPr="000D1F47">
        <w:rPr>
          <w:rFonts w:cs="Calibri"/>
          <w:sz w:val="24"/>
          <w:szCs w:val="24"/>
          <w:lang w:val="en-US" w:eastAsia="en-GB"/>
        </w:rPr>
        <w:t xml:space="preserve">are moving forward according to schedule; </w:t>
      </w:r>
      <w:r w:rsidR="00725E88" w:rsidRPr="000D1F47">
        <w:rPr>
          <w:rFonts w:cs="Calibri"/>
          <w:sz w:val="24"/>
          <w:szCs w:val="24"/>
          <w:lang w:val="en-US" w:eastAsia="en-GB"/>
        </w:rPr>
        <w:t>however</w:t>
      </w:r>
      <w:r w:rsidR="00735211" w:rsidRPr="000D1F47">
        <w:rPr>
          <w:rFonts w:cs="Calibri"/>
          <w:sz w:val="24"/>
          <w:szCs w:val="24"/>
          <w:lang w:val="en-US" w:eastAsia="en-GB"/>
        </w:rPr>
        <w:t>,</w:t>
      </w:r>
      <w:r w:rsidR="00725E88" w:rsidRPr="000D1F47">
        <w:rPr>
          <w:rFonts w:cs="Calibri"/>
          <w:sz w:val="24"/>
          <w:szCs w:val="24"/>
          <w:lang w:val="en-US" w:eastAsia="en-GB"/>
        </w:rPr>
        <w:t xml:space="preserve"> all M&amp;E synthetic projects have presented problems because of the lack of expe</w:t>
      </w:r>
      <w:r w:rsidR="00735211" w:rsidRPr="000D1F47">
        <w:rPr>
          <w:rFonts w:cs="Calibri"/>
          <w:sz w:val="24"/>
          <w:szCs w:val="24"/>
          <w:lang w:val="en-US" w:eastAsia="en-GB"/>
        </w:rPr>
        <w:t>rt engagement</w:t>
      </w:r>
      <w:r w:rsidR="005C562D" w:rsidRPr="000D1F47">
        <w:rPr>
          <w:rFonts w:cs="Calibri"/>
          <w:sz w:val="24"/>
          <w:szCs w:val="24"/>
          <w:lang w:val="en-US" w:eastAsia="en-GB"/>
        </w:rPr>
        <w:t xml:space="preserve"> from Pillar 2 and Pillar 4</w:t>
      </w:r>
      <w:r w:rsidR="005E4229" w:rsidRPr="009F243F">
        <w:rPr>
          <w:rFonts w:cs="Calibri"/>
          <w:sz w:val="24"/>
          <w:szCs w:val="24"/>
          <w:lang w:val="en-US" w:eastAsia="en-GB"/>
        </w:rPr>
        <w:t xml:space="preserve">. </w:t>
      </w:r>
      <w:r w:rsidR="00C95082" w:rsidRPr="009F243F">
        <w:rPr>
          <w:rFonts w:cs="Calibri"/>
          <w:sz w:val="24"/>
          <w:szCs w:val="24"/>
          <w:lang w:val="en-US" w:eastAsia="en-GB"/>
        </w:rPr>
        <w:t xml:space="preserve"> </w:t>
      </w:r>
      <w:r w:rsidR="00785374" w:rsidRPr="009F243F">
        <w:rPr>
          <w:rFonts w:cs="Calibri"/>
          <w:sz w:val="24"/>
          <w:szCs w:val="24"/>
          <w:lang w:val="en-US" w:eastAsia="en-GB"/>
        </w:rPr>
        <w:t>The Expert underlined the necessity of the contribution of the other Pillars.</w:t>
      </w:r>
    </w:p>
    <w:p w14:paraId="208D3A8E" w14:textId="77777777" w:rsidR="005C562D" w:rsidRPr="00047595" w:rsidRDefault="005C562D" w:rsidP="009F243F">
      <w:pPr>
        <w:spacing w:after="0" w:line="240" w:lineRule="auto"/>
        <w:jc w:val="both"/>
        <w:rPr>
          <w:rFonts w:cs="Calibri"/>
          <w:color w:val="FF0000"/>
          <w:sz w:val="24"/>
          <w:szCs w:val="24"/>
          <w:lang w:val="en-US" w:eastAsia="en-GB"/>
        </w:rPr>
      </w:pPr>
    </w:p>
    <w:p w14:paraId="12EA6FAC" w14:textId="77777777" w:rsidR="009F243F" w:rsidRDefault="00100606" w:rsidP="009F243F">
      <w:pPr>
        <w:spacing w:after="0" w:line="240" w:lineRule="auto"/>
        <w:jc w:val="both"/>
        <w:rPr>
          <w:rFonts w:cs="Calibri"/>
          <w:sz w:val="24"/>
          <w:szCs w:val="24"/>
          <w:lang w:val="en-US" w:eastAsia="en-GB"/>
        </w:rPr>
      </w:pPr>
      <w:r w:rsidRPr="000D1F47">
        <w:rPr>
          <w:rFonts w:cs="Calibri"/>
          <w:sz w:val="24"/>
          <w:szCs w:val="24"/>
          <w:lang w:val="en-US" w:eastAsia="en-GB"/>
        </w:rPr>
        <w:t>Ms</w:t>
      </w:r>
      <w:r w:rsidR="006A633C">
        <w:rPr>
          <w:rFonts w:cs="Calibri"/>
          <w:sz w:val="24"/>
          <w:szCs w:val="24"/>
          <w:lang w:val="en-US" w:eastAsia="en-GB"/>
        </w:rPr>
        <w:t>.</w:t>
      </w:r>
      <w:r w:rsidRPr="000D1F47">
        <w:rPr>
          <w:rFonts w:cs="Calibri"/>
          <w:sz w:val="24"/>
          <w:szCs w:val="24"/>
          <w:lang w:val="en-US" w:eastAsia="en-GB"/>
        </w:rPr>
        <w:t xml:space="preserve"> Loukmidou</w:t>
      </w:r>
      <w:r w:rsidR="005E4229">
        <w:rPr>
          <w:rFonts w:cs="Calibri"/>
          <w:sz w:val="24"/>
          <w:szCs w:val="24"/>
          <w:lang w:val="en-US" w:eastAsia="en-GB"/>
        </w:rPr>
        <w:t xml:space="preserve"> (Pillar Coordinator)</w:t>
      </w:r>
      <w:r w:rsidRPr="000D1F47">
        <w:rPr>
          <w:rFonts w:cs="Calibri"/>
          <w:sz w:val="24"/>
          <w:szCs w:val="24"/>
          <w:lang w:val="en-US" w:eastAsia="en-GB"/>
        </w:rPr>
        <w:t xml:space="preserve"> reminded the participants that the M&amp;E experts are waiting for their contributions regarding the 2</w:t>
      </w:r>
      <w:r w:rsidR="00D8261F" w:rsidRPr="00D8261F">
        <w:rPr>
          <w:rFonts w:cs="Calibri"/>
          <w:sz w:val="24"/>
          <w:szCs w:val="24"/>
          <w:vertAlign w:val="superscript"/>
          <w:lang w:val="en-US" w:eastAsia="en-GB"/>
        </w:rPr>
        <w:t>nd</w:t>
      </w:r>
      <w:r w:rsidRPr="000D1F47">
        <w:rPr>
          <w:rFonts w:cs="Calibri"/>
          <w:sz w:val="24"/>
          <w:szCs w:val="24"/>
          <w:lang w:val="en-US" w:eastAsia="en-GB"/>
        </w:rPr>
        <w:t xml:space="preserve"> annual monitoring report.</w:t>
      </w:r>
    </w:p>
    <w:p w14:paraId="650C2FFA" w14:textId="7CD5CD78" w:rsidR="005C562D" w:rsidRPr="005E4229" w:rsidRDefault="009F243F" w:rsidP="009F243F">
      <w:pPr>
        <w:spacing w:after="0" w:line="240" w:lineRule="auto"/>
        <w:jc w:val="both"/>
        <w:rPr>
          <w:rFonts w:cs="Calibri"/>
          <w:sz w:val="24"/>
          <w:szCs w:val="24"/>
          <w:lang w:val="en-US" w:eastAsia="en-GB"/>
        </w:rPr>
      </w:pPr>
      <w:r>
        <w:rPr>
          <w:rFonts w:cs="Calibri"/>
          <w:sz w:val="24"/>
          <w:szCs w:val="24"/>
          <w:lang w:val="en-US" w:eastAsia="en-GB"/>
        </w:rPr>
        <w:t xml:space="preserve"> </w:t>
      </w:r>
      <w:r w:rsidR="004B1CBB" w:rsidRPr="00047595">
        <w:rPr>
          <w:rFonts w:cs="Calibri"/>
          <w:color w:val="FF0000"/>
          <w:sz w:val="24"/>
          <w:szCs w:val="24"/>
          <w:lang w:val="en-US" w:eastAsia="en-GB"/>
        </w:rPr>
        <w:br/>
      </w:r>
      <w:r w:rsidR="004B1CBB" w:rsidRPr="005E4229">
        <w:rPr>
          <w:rFonts w:cs="Calibri"/>
          <w:sz w:val="24"/>
          <w:szCs w:val="24"/>
          <w:lang w:val="en-US" w:eastAsia="en-GB"/>
        </w:rPr>
        <w:t xml:space="preserve">Facility Point </w:t>
      </w:r>
      <w:r w:rsidR="00735211" w:rsidRPr="005E4229">
        <w:rPr>
          <w:rFonts w:cs="Calibri"/>
          <w:sz w:val="24"/>
          <w:szCs w:val="24"/>
          <w:lang w:val="en-US" w:eastAsia="en-GB"/>
        </w:rPr>
        <w:t>Lead</w:t>
      </w:r>
      <w:r w:rsidR="004B1CBB" w:rsidRPr="005E4229">
        <w:rPr>
          <w:rFonts w:cs="Calibri"/>
          <w:sz w:val="24"/>
          <w:szCs w:val="24"/>
          <w:lang w:val="en-US" w:eastAsia="en-GB"/>
        </w:rPr>
        <w:t xml:space="preserve"> Partner </w:t>
      </w:r>
      <w:r w:rsidR="005310C0" w:rsidRPr="005E4229">
        <w:rPr>
          <w:rFonts w:cs="Calibri"/>
          <w:sz w:val="24"/>
          <w:szCs w:val="24"/>
          <w:lang w:val="en-US" w:eastAsia="en-GB"/>
        </w:rPr>
        <w:t xml:space="preserve">informed the participants </w:t>
      </w:r>
      <w:r w:rsidR="005E4229" w:rsidRPr="005E4229">
        <w:rPr>
          <w:rFonts w:cs="Calibri"/>
          <w:sz w:val="24"/>
          <w:szCs w:val="24"/>
          <w:lang w:val="en-US" w:eastAsia="en-GB"/>
        </w:rPr>
        <w:t xml:space="preserve">regarding the state of play for </w:t>
      </w:r>
      <w:r w:rsidR="00785374">
        <w:rPr>
          <w:rFonts w:cs="Calibri"/>
          <w:sz w:val="24"/>
          <w:szCs w:val="24"/>
          <w:lang w:val="en-US" w:eastAsia="en-GB"/>
        </w:rPr>
        <w:t xml:space="preserve">M&amp;E </w:t>
      </w:r>
      <w:r w:rsidR="005E4229" w:rsidRPr="005E4229">
        <w:rPr>
          <w:rFonts w:cs="Calibri"/>
          <w:sz w:val="24"/>
          <w:szCs w:val="24"/>
          <w:lang w:val="en-US" w:eastAsia="en-GB"/>
        </w:rPr>
        <w:t xml:space="preserve">Pillar Experts. Pillar 4 was expected to </w:t>
      </w:r>
      <w:r w:rsidR="005310C0" w:rsidRPr="005E4229">
        <w:rPr>
          <w:rFonts w:cs="Calibri"/>
          <w:sz w:val="24"/>
          <w:szCs w:val="24"/>
          <w:lang w:val="en-US" w:eastAsia="en-GB"/>
        </w:rPr>
        <w:t xml:space="preserve">have </w:t>
      </w:r>
      <w:r w:rsidR="005E4229" w:rsidRPr="005E4229">
        <w:rPr>
          <w:rFonts w:cs="Calibri"/>
          <w:sz w:val="24"/>
          <w:szCs w:val="24"/>
          <w:lang w:val="en-US" w:eastAsia="en-GB"/>
        </w:rPr>
        <w:t>signed</w:t>
      </w:r>
      <w:r w:rsidR="005310C0" w:rsidRPr="005E4229">
        <w:rPr>
          <w:rFonts w:cs="Calibri"/>
          <w:sz w:val="24"/>
          <w:szCs w:val="24"/>
          <w:lang w:val="en-US" w:eastAsia="en-GB"/>
        </w:rPr>
        <w:t xml:space="preserve"> a contract with the </w:t>
      </w:r>
      <w:r w:rsidR="00735211" w:rsidRPr="005E4229">
        <w:rPr>
          <w:rFonts w:cs="Calibri"/>
          <w:sz w:val="24"/>
          <w:szCs w:val="24"/>
          <w:lang w:val="en-US" w:eastAsia="en-GB"/>
        </w:rPr>
        <w:t xml:space="preserve">experts in </w:t>
      </w:r>
      <w:r w:rsidR="005E4229" w:rsidRPr="005E4229">
        <w:rPr>
          <w:rFonts w:cs="Calibri"/>
          <w:sz w:val="24"/>
          <w:szCs w:val="24"/>
          <w:lang w:val="en-US" w:eastAsia="en-GB"/>
        </w:rPr>
        <w:t xml:space="preserve">June and Pillar 2 is expected to </w:t>
      </w:r>
      <w:r w:rsidR="00735211" w:rsidRPr="005E4229">
        <w:rPr>
          <w:rFonts w:cs="Calibri"/>
          <w:sz w:val="24"/>
          <w:szCs w:val="24"/>
          <w:lang w:val="en-US" w:eastAsia="en-GB"/>
        </w:rPr>
        <w:t>finalize</w:t>
      </w:r>
      <w:r w:rsidR="005310C0" w:rsidRPr="005E4229">
        <w:rPr>
          <w:rFonts w:cs="Calibri"/>
          <w:sz w:val="24"/>
          <w:szCs w:val="24"/>
          <w:lang w:val="en-US" w:eastAsia="en-GB"/>
        </w:rPr>
        <w:t xml:space="preserve"> the</w:t>
      </w:r>
      <w:r w:rsidR="005E4229" w:rsidRPr="005E4229">
        <w:rPr>
          <w:rFonts w:cs="Calibri"/>
          <w:sz w:val="24"/>
          <w:szCs w:val="24"/>
          <w:lang w:val="en-US" w:eastAsia="en-GB"/>
        </w:rPr>
        <w:t xml:space="preserve"> public procurement procedure in </w:t>
      </w:r>
      <w:r w:rsidR="00621EB2" w:rsidRPr="005E4229">
        <w:rPr>
          <w:rFonts w:cs="Calibri"/>
          <w:sz w:val="24"/>
          <w:szCs w:val="24"/>
          <w:lang w:val="en-US" w:eastAsia="en-GB"/>
        </w:rPr>
        <w:t>autumn</w:t>
      </w:r>
      <w:r w:rsidR="005310C0" w:rsidRPr="005E4229">
        <w:rPr>
          <w:rFonts w:cs="Calibri"/>
          <w:sz w:val="24"/>
          <w:szCs w:val="24"/>
          <w:lang w:val="en-US" w:eastAsia="en-GB"/>
        </w:rPr>
        <w:t xml:space="preserve"> or at the latest at the end of the year. </w:t>
      </w:r>
    </w:p>
    <w:p w14:paraId="599E04ED" w14:textId="46C3E977" w:rsidR="005310C0" w:rsidRPr="005E4229" w:rsidRDefault="005E4229" w:rsidP="009F243F">
      <w:pPr>
        <w:spacing w:after="0" w:line="240" w:lineRule="auto"/>
        <w:jc w:val="both"/>
        <w:rPr>
          <w:rFonts w:cs="Calibri"/>
          <w:sz w:val="24"/>
          <w:szCs w:val="24"/>
          <w:lang w:val="en-US" w:eastAsia="en-GB"/>
        </w:rPr>
      </w:pPr>
      <w:r>
        <w:rPr>
          <w:rFonts w:cs="Calibri"/>
          <w:color w:val="FF0000"/>
          <w:sz w:val="24"/>
          <w:szCs w:val="24"/>
          <w:lang w:val="en-US" w:eastAsia="en-GB"/>
        </w:rPr>
        <w:br/>
      </w:r>
      <w:r w:rsidRPr="005E4229">
        <w:rPr>
          <w:rFonts w:cs="Calibri"/>
          <w:sz w:val="24"/>
          <w:szCs w:val="24"/>
          <w:lang w:val="en-US" w:eastAsia="en-GB"/>
        </w:rPr>
        <w:t>Facility Point GR P</w:t>
      </w:r>
      <w:r w:rsidR="00735211" w:rsidRPr="005E4229">
        <w:rPr>
          <w:rFonts w:cs="Calibri"/>
          <w:sz w:val="24"/>
          <w:szCs w:val="24"/>
          <w:lang w:val="en-US" w:eastAsia="en-GB"/>
        </w:rPr>
        <w:t>artner</w:t>
      </w:r>
      <w:r w:rsidRPr="005E4229">
        <w:rPr>
          <w:rFonts w:cs="Calibri"/>
          <w:sz w:val="24"/>
          <w:szCs w:val="24"/>
          <w:lang w:val="en-US" w:eastAsia="en-GB"/>
        </w:rPr>
        <w:t xml:space="preserve"> </w:t>
      </w:r>
      <w:r w:rsidR="00FA719C" w:rsidRPr="005E4229">
        <w:rPr>
          <w:rFonts w:cs="Calibri"/>
          <w:sz w:val="24"/>
          <w:szCs w:val="24"/>
          <w:lang w:val="en-US" w:eastAsia="en-GB"/>
        </w:rPr>
        <w:t xml:space="preserve">expressed their frustration </w:t>
      </w:r>
      <w:r w:rsidR="00BD45E6" w:rsidRPr="005E4229">
        <w:rPr>
          <w:rFonts w:cs="Calibri"/>
          <w:sz w:val="24"/>
          <w:szCs w:val="24"/>
          <w:lang w:val="en-US" w:eastAsia="en-GB"/>
        </w:rPr>
        <w:t xml:space="preserve">regarding the delays in procedures of Pillar 2 and Pillar 4 </w:t>
      </w:r>
      <w:r w:rsidR="00785374">
        <w:rPr>
          <w:rFonts w:cs="Calibri"/>
          <w:sz w:val="24"/>
          <w:szCs w:val="24"/>
          <w:lang w:val="en-US" w:eastAsia="en-GB"/>
        </w:rPr>
        <w:t xml:space="preserve">M&amp;E </w:t>
      </w:r>
      <w:r w:rsidR="00BD45E6" w:rsidRPr="005E4229">
        <w:rPr>
          <w:rFonts w:cs="Calibri"/>
          <w:sz w:val="24"/>
          <w:szCs w:val="24"/>
          <w:lang w:val="en-US" w:eastAsia="en-GB"/>
        </w:rPr>
        <w:t xml:space="preserve">expert engagement. </w:t>
      </w:r>
    </w:p>
    <w:p w14:paraId="568D18CA" w14:textId="77777777" w:rsidR="00677A54" w:rsidRDefault="00677A54" w:rsidP="009F243F">
      <w:pPr>
        <w:spacing w:after="0" w:line="240" w:lineRule="auto"/>
        <w:jc w:val="both"/>
        <w:rPr>
          <w:rFonts w:cs="Calibri"/>
          <w:b/>
          <w:color w:val="FF0000"/>
          <w:sz w:val="24"/>
          <w:szCs w:val="24"/>
          <w:lang w:val="en-US" w:eastAsia="en-GB"/>
        </w:rPr>
      </w:pPr>
    </w:p>
    <w:p w14:paraId="2E981334" w14:textId="77777777" w:rsidR="005310C0" w:rsidRPr="005E4229" w:rsidRDefault="005310C0" w:rsidP="009F243F">
      <w:pPr>
        <w:spacing w:after="0" w:line="240" w:lineRule="auto"/>
        <w:jc w:val="both"/>
        <w:rPr>
          <w:rFonts w:cs="Calibri"/>
          <w:b/>
          <w:color w:val="FF0000"/>
          <w:sz w:val="24"/>
          <w:szCs w:val="24"/>
          <w:lang w:val="en-US" w:eastAsia="en-GB"/>
        </w:rPr>
      </w:pPr>
    </w:p>
    <w:p w14:paraId="0EC43E9A" w14:textId="55ED2BB0" w:rsidR="0067026D" w:rsidRPr="005E4229" w:rsidRDefault="00CE4EA2" w:rsidP="009F243F">
      <w:pPr>
        <w:spacing w:after="0" w:line="240" w:lineRule="auto"/>
        <w:jc w:val="both"/>
        <w:rPr>
          <w:rFonts w:cs="Calibri"/>
          <w:b/>
          <w:sz w:val="24"/>
          <w:szCs w:val="24"/>
          <w:lang w:val="en-GB"/>
        </w:rPr>
      </w:pPr>
      <w:r w:rsidRPr="005E4229">
        <w:rPr>
          <w:rFonts w:cs="Calibri"/>
          <w:b/>
          <w:sz w:val="24"/>
          <w:szCs w:val="24"/>
          <w:lang w:val="en-GB"/>
        </w:rPr>
        <w:t>Item 7 - Agreement on a Pillar related study which will be carried out by the Monitoring and Evaluation Expert</w:t>
      </w:r>
    </w:p>
    <w:p w14:paraId="67583CF1" w14:textId="77777777" w:rsidR="009F243F" w:rsidRDefault="006A633C" w:rsidP="009F243F">
      <w:pPr>
        <w:spacing w:after="0" w:line="240" w:lineRule="auto"/>
        <w:jc w:val="both"/>
        <w:rPr>
          <w:rFonts w:cs="Calibri"/>
          <w:sz w:val="24"/>
          <w:szCs w:val="24"/>
          <w:lang w:val="en-US" w:eastAsia="en-GB"/>
        </w:rPr>
      </w:pPr>
      <w:r>
        <w:rPr>
          <w:rFonts w:cs="Calibri"/>
          <w:sz w:val="24"/>
          <w:szCs w:val="24"/>
          <w:lang w:val="en-US" w:eastAsia="en-GB"/>
        </w:rPr>
        <w:t xml:space="preserve">Mr. </w:t>
      </w:r>
      <w:r w:rsidR="005E4229" w:rsidRPr="005E4229">
        <w:rPr>
          <w:rFonts w:cs="Calibri"/>
          <w:sz w:val="24"/>
          <w:szCs w:val="24"/>
          <w:lang w:val="en-US" w:eastAsia="en-GB"/>
        </w:rPr>
        <w:t xml:space="preserve">George </w:t>
      </w:r>
      <w:r w:rsidR="00523797">
        <w:rPr>
          <w:rFonts w:cs="Calibri"/>
          <w:sz w:val="24"/>
          <w:szCs w:val="24"/>
          <w:lang w:val="en-US" w:eastAsia="en-GB"/>
        </w:rPr>
        <w:t>Triantaphylidis</w:t>
      </w:r>
      <w:r w:rsidR="005E4229" w:rsidRPr="005E4229">
        <w:rPr>
          <w:rFonts w:cs="Calibri"/>
          <w:sz w:val="24"/>
          <w:szCs w:val="24"/>
          <w:lang w:val="en-US" w:eastAsia="en-GB"/>
        </w:rPr>
        <w:t xml:space="preserve">(M&amp;E Expert) </w:t>
      </w:r>
      <w:r w:rsidR="00964929" w:rsidRPr="005E4229">
        <w:rPr>
          <w:rFonts w:cs="Calibri"/>
          <w:sz w:val="24"/>
          <w:szCs w:val="24"/>
          <w:lang w:val="en-US" w:eastAsia="en-GB"/>
        </w:rPr>
        <w:t xml:space="preserve">made a brief presentation </w:t>
      </w:r>
      <w:r w:rsidR="005E4229" w:rsidRPr="005E4229">
        <w:rPr>
          <w:rFonts w:cs="Calibri"/>
          <w:sz w:val="24"/>
          <w:szCs w:val="24"/>
          <w:lang w:val="en-US" w:eastAsia="en-GB"/>
        </w:rPr>
        <w:t>regarding</w:t>
      </w:r>
      <w:r w:rsidR="00964929" w:rsidRPr="005E4229">
        <w:rPr>
          <w:rFonts w:cs="Calibri"/>
          <w:sz w:val="24"/>
          <w:szCs w:val="24"/>
          <w:lang w:val="en-US" w:eastAsia="en-GB"/>
        </w:rPr>
        <w:t xml:space="preserve"> the </w:t>
      </w:r>
      <w:r w:rsidR="0067026D" w:rsidRPr="005E4229">
        <w:rPr>
          <w:rFonts w:cs="Calibri"/>
          <w:sz w:val="24"/>
          <w:szCs w:val="24"/>
          <w:lang w:val="en-US" w:eastAsia="en-GB"/>
        </w:rPr>
        <w:t>Pillar</w:t>
      </w:r>
      <w:r w:rsidR="005E4229" w:rsidRPr="005E4229">
        <w:rPr>
          <w:rFonts w:cs="Calibri"/>
          <w:sz w:val="24"/>
          <w:szCs w:val="24"/>
          <w:lang w:val="en-US" w:eastAsia="en-GB"/>
        </w:rPr>
        <w:t xml:space="preserve"> 1</w:t>
      </w:r>
      <w:r w:rsidR="0067026D" w:rsidRPr="005E4229">
        <w:rPr>
          <w:rFonts w:cs="Calibri"/>
          <w:sz w:val="24"/>
          <w:szCs w:val="24"/>
          <w:lang w:val="en-US" w:eastAsia="en-GB"/>
        </w:rPr>
        <w:t xml:space="preserve"> related study </w:t>
      </w:r>
      <w:r w:rsidR="00964929" w:rsidRPr="005E4229">
        <w:rPr>
          <w:rFonts w:cs="Calibri"/>
          <w:sz w:val="24"/>
          <w:szCs w:val="24"/>
          <w:lang w:val="en-US" w:eastAsia="en-GB"/>
        </w:rPr>
        <w:t xml:space="preserve">topic proposal with title </w:t>
      </w:r>
      <w:r w:rsidR="0067026D" w:rsidRPr="005E4229">
        <w:rPr>
          <w:rFonts w:cs="Calibri"/>
          <w:sz w:val="24"/>
          <w:szCs w:val="24"/>
          <w:lang w:val="en-US" w:eastAsia="en-GB"/>
        </w:rPr>
        <w:t xml:space="preserve">“Facilitating and fostering the </w:t>
      </w:r>
      <w:r w:rsidR="00FD15A2" w:rsidRPr="005E4229">
        <w:rPr>
          <w:rFonts w:cs="Calibri"/>
          <w:sz w:val="24"/>
          <w:szCs w:val="24"/>
          <w:lang w:val="en-US" w:eastAsia="en-GB"/>
        </w:rPr>
        <w:t>design</w:t>
      </w:r>
      <w:r w:rsidR="0067026D" w:rsidRPr="005E4229">
        <w:rPr>
          <w:rFonts w:cs="Calibri"/>
          <w:sz w:val="24"/>
          <w:szCs w:val="24"/>
          <w:lang w:val="en-US" w:eastAsia="en-GB"/>
        </w:rPr>
        <w:t xml:space="preserve"> and implementation of EUSAIR flagship actions and projects in the Adriatic – Ionian macro-region” (acronym: Ideal EUSAIR)</w:t>
      </w:r>
      <w:r w:rsidR="00964929" w:rsidRPr="005E4229">
        <w:rPr>
          <w:rFonts w:cs="Calibri"/>
          <w:sz w:val="24"/>
          <w:szCs w:val="24"/>
          <w:lang w:val="en-US" w:eastAsia="en-GB"/>
        </w:rPr>
        <w:t xml:space="preserve">. The presentation included the aim of the study, the methodology, the main tasks and the </w:t>
      </w:r>
      <w:r w:rsidR="005E4229" w:rsidRPr="005E4229">
        <w:rPr>
          <w:rFonts w:cs="Calibri"/>
          <w:sz w:val="24"/>
          <w:szCs w:val="24"/>
          <w:lang w:val="en-US" w:eastAsia="en-GB"/>
        </w:rPr>
        <w:t xml:space="preserve">expected </w:t>
      </w:r>
      <w:r w:rsidR="00964929" w:rsidRPr="005E4229">
        <w:rPr>
          <w:rFonts w:cs="Calibri"/>
          <w:sz w:val="24"/>
          <w:szCs w:val="24"/>
          <w:lang w:val="en-US" w:eastAsia="en-GB"/>
        </w:rPr>
        <w:t xml:space="preserve">deliverables. </w:t>
      </w:r>
      <w:r w:rsidR="00964929" w:rsidRPr="00735211">
        <w:rPr>
          <w:rFonts w:cs="Calibri"/>
          <w:strike/>
          <w:color w:val="FF0000"/>
          <w:sz w:val="24"/>
          <w:szCs w:val="24"/>
          <w:lang w:val="en-US" w:eastAsia="en-GB"/>
        </w:rPr>
        <w:br/>
      </w:r>
      <w:r w:rsidR="002D1799" w:rsidRPr="000F5ACF">
        <w:rPr>
          <w:rFonts w:cs="Calibri"/>
          <w:sz w:val="24"/>
          <w:szCs w:val="24"/>
          <w:lang w:val="en-US" w:eastAsia="en-GB"/>
        </w:rPr>
        <w:t>Ms</w:t>
      </w:r>
      <w:r>
        <w:rPr>
          <w:rFonts w:cs="Calibri"/>
          <w:sz w:val="24"/>
          <w:szCs w:val="24"/>
          <w:lang w:val="en-US" w:eastAsia="en-GB"/>
        </w:rPr>
        <w:t>.</w:t>
      </w:r>
      <w:r w:rsidR="002D1799" w:rsidRPr="000F5ACF">
        <w:rPr>
          <w:rFonts w:cs="Calibri"/>
          <w:sz w:val="24"/>
          <w:szCs w:val="24"/>
          <w:lang w:val="en-US" w:eastAsia="en-GB"/>
        </w:rPr>
        <w:t xml:space="preserve"> </w:t>
      </w:r>
      <w:r w:rsidR="00FF2636" w:rsidRPr="000F5ACF">
        <w:rPr>
          <w:rFonts w:cs="Calibri"/>
          <w:sz w:val="24"/>
          <w:szCs w:val="24"/>
          <w:lang w:val="en-US" w:eastAsia="en-GB"/>
        </w:rPr>
        <w:t xml:space="preserve">Nirvana </w:t>
      </w:r>
      <w:r w:rsidR="002D1799" w:rsidRPr="000F5ACF">
        <w:rPr>
          <w:rFonts w:cs="Calibri"/>
          <w:sz w:val="24"/>
          <w:szCs w:val="24"/>
          <w:lang w:val="en-US" w:eastAsia="en-GB"/>
        </w:rPr>
        <w:t xml:space="preserve">Kapitan Butkovic </w:t>
      </w:r>
      <w:r w:rsidR="00FF2636" w:rsidRPr="000F5ACF">
        <w:rPr>
          <w:rFonts w:cs="Calibri"/>
          <w:sz w:val="24"/>
          <w:szCs w:val="24"/>
          <w:lang w:val="en-US" w:eastAsia="en-GB"/>
        </w:rPr>
        <w:t xml:space="preserve">(HR) </w:t>
      </w:r>
      <w:r w:rsidR="000F5ACF" w:rsidRPr="000F5ACF">
        <w:rPr>
          <w:rFonts w:cs="Calibri"/>
          <w:sz w:val="24"/>
          <w:szCs w:val="24"/>
          <w:lang w:val="en-US" w:eastAsia="en-GB"/>
        </w:rPr>
        <w:t>expressed her agreement regarding the study topic</w:t>
      </w:r>
      <w:r w:rsidR="002D1799" w:rsidRPr="000F5ACF">
        <w:rPr>
          <w:rFonts w:cs="Calibri"/>
          <w:sz w:val="24"/>
          <w:szCs w:val="24"/>
          <w:lang w:val="en-US" w:eastAsia="en-GB"/>
        </w:rPr>
        <w:t xml:space="preserve"> </w:t>
      </w:r>
      <w:r w:rsidR="000F5ACF" w:rsidRPr="000F5ACF">
        <w:rPr>
          <w:rFonts w:cs="Calibri"/>
          <w:sz w:val="24"/>
          <w:szCs w:val="24"/>
          <w:lang w:val="en-US" w:eastAsia="en-GB"/>
        </w:rPr>
        <w:t>proposal</w:t>
      </w:r>
      <w:r w:rsidR="002D1799" w:rsidRPr="000F5ACF">
        <w:rPr>
          <w:rFonts w:cs="Calibri"/>
          <w:sz w:val="24"/>
          <w:szCs w:val="24"/>
          <w:lang w:val="en-US" w:eastAsia="en-GB"/>
        </w:rPr>
        <w:t xml:space="preserve"> and </w:t>
      </w:r>
      <w:r w:rsidR="000F5ACF" w:rsidRPr="000F5ACF">
        <w:rPr>
          <w:rFonts w:cs="Calibri"/>
          <w:sz w:val="24"/>
          <w:szCs w:val="24"/>
          <w:lang w:val="en-US" w:eastAsia="en-GB"/>
        </w:rPr>
        <w:t xml:space="preserve">underlined the importance of completing the study as soon as possible </w:t>
      </w:r>
      <w:r w:rsidR="00735211" w:rsidRPr="000F5ACF">
        <w:rPr>
          <w:rFonts w:cs="Calibri"/>
          <w:sz w:val="24"/>
          <w:szCs w:val="24"/>
          <w:lang w:val="en-US" w:eastAsia="en-GB"/>
        </w:rPr>
        <w:t xml:space="preserve">taking into consideration that the next programming period is nearing. </w:t>
      </w:r>
      <w:r w:rsidR="0067026D" w:rsidRPr="000F5ACF">
        <w:rPr>
          <w:rFonts w:cs="Calibri"/>
          <w:sz w:val="24"/>
          <w:szCs w:val="24"/>
          <w:lang w:val="en-US" w:eastAsia="en-GB"/>
        </w:rPr>
        <w:br/>
      </w:r>
      <w:r w:rsidR="00DD14CD" w:rsidRPr="000F5ACF">
        <w:rPr>
          <w:rFonts w:cs="Calibri"/>
          <w:sz w:val="24"/>
          <w:szCs w:val="24"/>
          <w:lang w:val="en-US" w:eastAsia="en-GB"/>
        </w:rPr>
        <w:br/>
      </w:r>
      <w:r>
        <w:rPr>
          <w:rFonts w:cs="Calibri"/>
          <w:sz w:val="24"/>
          <w:szCs w:val="24"/>
          <w:lang w:val="en-US" w:eastAsia="en-GB"/>
        </w:rPr>
        <w:t xml:space="preserve">Ms. </w:t>
      </w:r>
      <w:r w:rsidR="000F5ACF" w:rsidRPr="000F5ACF">
        <w:rPr>
          <w:rFonts w:cs="Calibri"/>
          <w:sz w:val="24"/>
          <w:szCs w:val="24"/>
          <w:lang w:val="en-US" w:eastAsia="en-GB"/>
        </w:rPr>
        <w:t>Flavia Zuccon (IT)</w:t>
      </w:r>
      <w:r w:rsidR="00DD14CD" w:rsidRPr="000F5ACF">
        <w:rPr>
          <w:rFonts w:cs="Calibri"/>
          <w:sz w:val="24"/>
          <w:szCs w:val="24"/>
          <w:lang w:val="en-US" w:eastAsia="en-GB"/>
        </w:rPr>
        <w:t xml:space="preserve"> expressed her agreement </w:t>
      </w:r>
      <w:r w:rsidR="000F5ACF" w:rsidRPr="000F5ACF">
        <w:rPr>
          <w:rFonts w:cs="Calibri"/>
          <w:sz w:val="24"/>
          <w:szCs w:val="24"/>
          <w:lang w:val="en-US" w:eastAsia="en-GB"/>
        </w:rPr>
        <w:t xml:space="preserve">regarding the study </w:t>
      </w:r>
      <w:r w:rsidR="000F5ACF" w:rsidRPr="002A60EA">
        <w:rPr>
          <w:rFonts w:cs="Calibri"/>
          <w:sz w:val="24"/>
          <w:szCs w:val="24"/>
          <w:lang w:val="en-US" w:eastAsia="en-GB"/>
        </w:rPr>
        <w:t xml:space="preserve">topic proposal and informed the participants that the </w:t>
      </w:r>
      <w:r w:rsidR="00DD14CD" w:rsidRPr="002A60EA">
        <w:rPr>
          <w:rFonts w:cs="Calibri"/>
          <w:sz w:val="24"/>
          <w:szCs w:val="24"/>
          <w:lang w:val="en-US" w:eastAsia="en-GB"/>
        </w:rPr>
        <w:t xml:space="preserve">Veneto </w:t>
      </w:r>
      <w:r w:rsidR="000F5ACF" w:rsidRPr="002A60EA">
        <w:rPr>
          <w:rFonts w:cs="Calibri"/>
          <w:sz w:val="24"/>
          <w:szCs w:val="24"/>
          <w:lang w:val="en-US" w:eastAsia="en-GB"/>
        </w:rPr>
        <w:t>R</w:t>
      </w:r>
      <w:r w:rsidR="00DD14CD" w:rsidRPr="002A60EA">
        <w:rPr>
          <w:rFonts w:cs="Calibri"/>
          <w:sz w:val="24"/>
          <w:szCs w:val="24"/>
          <w:lang w:val="en-US" w:eastAsia="en-GB"/>
        </w:rPr>
        <w:t xml:space="preserve">egion </w:t>
      </w:r>
      <w:r w:rsidR="000F5ACF" w:rsidRPr="002A60EA">
        <w:rPr>
          <w:rFonts w:cs="Calibri"/>
          <w:sz w:val="24"/>
          <w:szCs w:val="24"/>
          <w:lang w:val="en-US" w:eastAsia="en-GB"/>
        </w:rPr>
        <w:t>is willing</w:t>
      </w:r>
      <w:r w:rsidR="00DD14CD" w:rsidRPr="002A60EA">
        <w:rPr>
          <w:rFonts w:cs="Calibri"/>
          <w:sz w:val="24"/>
          <w:szCs w:val="24"/>
          <w:lang w:val="en-US" w:eastAsia="en-GB"/>
        </w:rPr>
        <w:t xml:space="preserve"> to </w:t>
      </w:r>
      <w:r w:rsidR="000F5ACF" w:rsidRPr="002A60EA">
        <w:rPr>
          <w:rFonts w:cs="Calibri"/>
          <w:sz w:val="24"/>
          <w:szCs w:val="24"/>
          <w:lang w:val="en-US" w:eastAsia="en-GB"/>
        </w:rPr>
        <w:t>support</w:t>
      </w:r>
      <w:r w:rsidR="002A60EA" w:rsidRPr="002A60EA">
        <w:rPr>
          <w:rFonts w:cs="Calibri"/>
          <w:sz w:val="24"/>
          <w:szCs w:val="24"/>
          <w:lang w:val="en-US" w:eastAsia="en-GB"/>
        </w:rPr>
        <w:t xml:space="preserve"> </w:t>
      </w:r>
      <w:r w:rsidR="00DD14CD" w:rsidRPr="002A60EA">
        <w:rPr>
          <w:rFonts w:cs="Calibri"/>
          <w:sz w:val="24"/>
          <w:szCs w:val="24"/>
          <w:lang w:val="en-US" w:eastAsia="en-GB"/>
        </w:rPr>
        <w:t xml:space="preserve">the mapping and </w:t>
      </w:r>
      <w:r w:rsidR="000F5ACF" w:rsidRPr="002A60EA">
        <w:rPr>
          <w:rFonts w:cs="Calibri"/>
          <w:sz w:val="24"/>
          <w:szCs w:val="24"/>
          <w:lang w:val="en-US" w:eastAsia="en-GB"/>
        </w:rPr>
        <w:t xml:space="preserve">research on </w:t>
      </w:r>
      <w:r w:rsidR="002A60EA">
        <w:rPr>
          <w:rFonts w:cs="Calibri"/>
          <w:sz w:val="24"/>
          <w:szCs w:val="24"/>
          <w:lang w:val="en-US" w:eastAsia="en-GB"/>
        </w:rPr>
        <w:t>“B</w:t>
      </w:r>
      <w:r w:rsidR="000F5ACF" w:rsidRPr="002A60EA">
        <w:rPr>
          <w:rFonts w:cs="Calibri"/>
          <w:sz w:val="24"/>
          <w:szCs w:val="24"/>
          <w:lang w:val="en-US" w:eastAsia="en-GB"/>
        </w:rPr>
        <w:t xml:space="preserve">lue </w:t>
      </w:r>
      <w:r w:rsidR="002A60EA">
        <w:rPr>
          <w:rFonts w:cs="Calibri"/>
          <w:sz w:val="24"/>
          <w:szCs w:val="24"/>
          <w:lang w:val="en-US" w:eastAsia="en-GB"/>
        </w:rPr>
        <w:t>Economy”</w:t>
      </w:r>
      <w:r w:rsidR="009F243F">
        <w:rPr>
          <w:rFonts w:cs="Calibri"/>
          <w:sz w:val="24"/>
          <w:szCs w:val="24"/>
          <w:lang w:val="en-US" w:eastAsia="en-GB"/>
        </w:rPr>
        <w:t xml:space="preserve"> actors.</w:t>
      </w:r>
    </w:p>
    <w:p w14:paraId="69B2EDF3" w14:textId="501982DB" w:rsidR="006A633C" w:rsidRPr="002A60EA" w:rsidRDefault="006A633C" w:rsidP="009F243F">
      <w:pPr>
        <w:spacing w:after="0" w:line="240" w:lineRule="auto"/>
        <w:jc w:val="both"/>
        <w:rPr>
          <w:rFonts w:cs="Calibri"/>
          <w:sz w:val="24"/>
          <w:szCs w:val="24"/>
          <w:lang w:val="en-US" w:eastAsia="en-GB"/>
        </w:rPr>
      </w:pPr>
    </w:p>
    <w:p w14:paraId="69220CE1" w14:textId="3F5EA46F" w:rsidR="00DD14CD" w:rsidRPr="00047595" w:rsidRDefault="00CC78FB" w:rsidP="009F243F">
      <w:pPr>
        <w:spacing w:after="0" w:line="240" w:lineRule="auto"/>
        <w:jc w:val="both"/>
        <w:rPr>
          <w:rFonts w:cs="Calibri"/>
          <w:color w:val="FF0000"/>
          <w:sz w:val="24"/>
          <w:szCs w:val="24"/>
          <w:lang w:val="en-US" w:eastAsia="en-GB"/>
        </w:rPr>
      </w:pPr>
      <w:r>
        <w:rPr>
          <w:rFonts w:cs="Calibri"/>
          <w:sz w:val="24"/>
          <w:szCs w:val="24"/>
          <w:lang w:val="en-US" w:eastAsia="en-GB"/>
        </w:rPr>
        <w:t xml:space="preserve">Mr. </w:t>
      </w:r>
      <w:r w:rsidR="006A633C" w:rsidRPr="006A633C">
        <w:rPr>
          <w:rFonts w:cs="Calibri"/>
          <w:sz w:val="24"/>
          <w:szCs w:val="24"/>
          <w:lang w:val="en-US" w:eastAsia="en-GB"/>
        </w:rPr>
        <w:t xml:space="preserve">Christos Theophilou (DG MARE) </w:t>
      </w:r>
      <w:r w:rsidR="00DD14CD" w:rsidRPr="006A633C">
        <w:rPr>
          <w:rFonts w:cs="Calibri"/>
          <w:sz w:val="24"/>
          <w:szCs w:val="24"/>
          <w:lang w:val="en-US" w:eastAsia="en-GB"/>
        </w:rPr>
        <w:t xml:space="preserve">reminded </w:t>
      </w:r>
      <w:r w:rsidR="006A633C" w:rsidRPr="006A633C">
        <w:rPr>
          <w:rFonts w:cs="Calibri"/>
          <w:sz w:val="24"/>
          <w:szCs w:val="24"/>
          <w:lang w:val="en-US" w:eastAsia="en-GB"/>
        </w:rPr>
        <w:t xml:space="preserve">the participants that DG MARE </w:t>
      </w:r>
      <w:r w:rsidR="00DD14CD" w:rsidRPr="006A633C">
        <w:rPr>
          <w:rFonts w:cs="Calibri"/>
          <w:sz w:val="24"/>
          <w:szCs w:val="24"/>
          <w:lang w:val="en-US" w:eastAsia="en-GB"/>
        </w:rPr>
        <w:t xml:space="preserve">had </w:t>
      </w:r>
      <w:r w:rsidR="00FD15A2" w:rsidRPr="006A633C">
        <w:rPr>
          <w:rFonts w:cs="Calibri"/>
          <w:sz w:val="24"/>
          <w:szCs w:val="24"/>
          <w:lang w:val="en-US" w:eastAsia="en-GB"/>
        </w:rPr>
        <w:t>prepared</w:t>
      </w:r>
      <w:r w:rsidR="00DD14CD" w:rsidRPr="006A633C">
        <w:rPr>
          <w:rFonts w:cs="Calibri"/>
          <w:sz w:val="24"/>
          <w:szCs w:val="24"/>
          <w:lang w:val="en-US" w:eastAsia="en-GB"/>
        </w:rPr>
        <w:t xml:space="preserve"> a short list of blue biotechnology experts </w:t>
      </w:r>
      <w:r w:rsidR="006A633C" w:rsidRPr="006A633C">
        <w:rPr>
          <w:rFonts w:cs="Calibri"/>
          <w:sz w:val="24"/>
          <w:szCs w:val="24"/>
          <w:lang w:val="en-US" w:eastAsia="en-GB"/>
        </w:rPr>
        <w:t xml:space="preserve">and suggested </w:t>
      </w:r>
      <w:r w:rsidR="00DD14CD" w:rsidRPr="006A633C">
        <w:rPr>
          <w:rFonts w:cs="Calibri"/>
          <w:sz w:val="24"/>
          <w:szCs w:val="24"/>
          <w:lang w:val="en-US" w:eastAsia="en-GB"/>
        </w:rPr>
        <w:t xml:space="preserve">that </w:t>
      </w:r>
      <w:r w:rsidR="006A633C" w:rsidRPr="006A633C">
        <w:rPr>
          <w:rFonts w:cs="Calibri"/>
          <w:sz w:val="24"/>
          <w:szCs w:val="24"/>
          <w:lang w:val="en-US" w:eastAsia="en-GB"/>
        </w:rPr>
        <w:t xml:space="preserve">it is forwarded to the M&amp;E Experts. </w:t>
      </w:r>
      <w:r w:rsidR="006A633C" w:rsidRPr="002A60EA">
        <w:rPr>
          <w:rFonts w:cs="Calibri"/>
          <w:sz w:val="24"/>
          <w:szCs w:val="24"/>
          <w:lang w:val="en-US" w:eastAsia="en-GB"/>
        </w:rPr>
        <w:t xml:space="preserve">Mr. Theophilou </w:t>
      </w:r>
      <w:r w:rsidR="002A60EA" w:rsidRPr="002A60EA">
        <w:rPr>
          <w:rFonts w:cs="Calibri"/>
          <w:sz w:val="24"/>
          <w:szCs w:val="24"/>
          <w:lang w:val="en-US" w:eastAsia="en-GB"/>
        </w:rPr>
        <w:t>recommended</w:t>
      </w:r>
      <w:r w:rsidR="006A633C" w:rsidRPr="002A60EA">
        <w:rPr>
          <w:rFonts w:cs="Calibri"/>
          <w:sz w:val="24"/>
          <w:szCs w:val="24"/>
          <w:lang w:val="en-US" w:eastAsia="en-GB"/>
        </w:rPr>
        <w:t xml:space="preserve"> </w:t>
      </w:r>
      <w:r w:rsidR="00DD14CD" w:rsidRPr="002A60EA">
        <w:rPr>
          <w:rFonts w:cs="Calibri"/>
          <w:sz w:val="24"/>
          <w:szCs w:val="24"/>
          <w:lang w:val="en-US" w:eastAsia="en-GB"/>
        </w:rPr>
        <w:t xml:space="preserve">the Cyprus Marine Institute </w:t>
      </w:r>
      <w:r w:rsidR="002A60EA" w:rsidRPr="002A60EA">
        <w:rPr>
          <w:rFonts w:cs="Calibri"/>
          <w:sz w:val="24"/>
          <w:szCs w:val="24"/>
          <w:lang w:val="en-US" w:eastAsia="en-GB"/>
        </w:rPr>
        <w:t xml:space="preserve">as a hub for finding experts on various sectors of “Blue Growth”. </w:t>
      </w:r>
    </w:p>
    <w:p w14:paraId="729F9A1C" w14:textId="77777777" w:rsidR="006A633C" w:rsidRDefault="006A633C" w:rsidP="009F243F">
      <w:pPr>
        <w:spacing w:after="0" w:line="240" w:lineRule="auto"/>
        <w:jc w:val="both"/>
        <w:rPr>
          <w:rFonts w:cs="Calibri"/>
          <w:color w:val="FF0000"/>
          <w:sz w:val="24"/>
          <w:szCs w:val="24"/>
          <w:lang w:val="en-US" w:eastAsia="en-GB"/>
        </w:rPr>
      </w:pPr>
    </w:p>
    <w:p w14:paraId="3FC716AC" w14:textId="6E588810" w:rsidR="00DD14CD" w:rsidRPr="00A75FA1" w:rsidRDefault="00A75FA1" w:rsidP="009F243F">
      <w:pPr>
        <w:spacing w:after="0" w:line="240" w:lineRule="auto"/>
        <w:jc w:val="both"/>
        <w:rPr>
          <w:rFonts w:cs="Calibri"/>
          <w:sz w:val="24"/>
          <w:szCs w:val="24"/>
          <w:lang w:val="en-US" w:eastAsia="en-GB"/>
        </w:rPr>
      </w:pPr>
      <w:r w:rsidRPr="00A75FA1">
        <w:rPr>
          <w:rFonts w:cs="Calibri"/>
          <w:sz w:val="24"/>
          <w:szCs w:val="24"/>
          <w:lang w:val="en-GB" w:eastAsia="fr-BE"/>
        </w:rPr>
        <w:t>Ms</w:t>
      </w:r>
      <w:r w:rsidR="00CC78FB">
        <w:rPr>
          <w:rFonts w:cs="Calibri"/>
          <w:sz w:val="24"/>
          <w:szCs w:val="24"/>
          <w:lang w:val="en-GB" w:eastAsia="fr-BE"/>
        </w:rPr>
        <w:t>.</w:t>
      </w:r>
      <w:r w:rsidRPr="00A75FA1">
        <w:rPr>
          <w:rFonts w:cs="Calibri"/>
          <w:sz w:val="24"/>
          <w:szCs w:val="24"/>
          <w:lang w:val="en-GB" w:eastAsia="fr-BE"/>
        </w:rPr>
        <w:t xml:space="preserve"> Slavica Pavlović (Pillar Coordinator)</w:t>
      </w:r>
      <w:r w:rsidR="00DD14CD" w:rsidRPr="00A75FA1">
        <w:rPr>
          <w:rFonts w:cs="Calibri"/>
          <w:sz w:val="24"/>
          <w:szCs w:val="24"/>
          <w:lang w:val="en-US" w:eastAsia="en-GB"/>
        </w:rPr>
        <w:t xml:space="preserve"> expressed her positive opinion about the study topic proposal and she proposed that a timeline </w:t>
      </w:r>
      <w:r w:rsidR="006A633C" w:rsidRPr="00A75FA1">
        <w:rPr>
          <w:rFonts w:cs="Calibri"/>
          <w:sz w:val="24"/>
          <w:szCs w:val="24"/>
          <w:lang w:val="en-US" w:eastAsia="en-GB"/>
        </w:rPr>
        <w:t>is</w:t>
      </w:r>
      <w:r w:rsidR="00DD14CD" w:rsidRPr="00A75FA1">
        <w:rPr>
          <w:rFonts w:cs="Calibri"/>
          <w:sz w:val="24"/>
          <w:szCs w:val="24"/>
          <w:lang w:val="en-US" w:eastAsia="en-GB"/>
        </w:rPr>
        <w:t xml:space="preserve"> </w:t>
      </w:r>
      <w:r w:rsidR="00735211" w:rsidRPr="00A75FA1">
        <w:rPr>
          <w:rFonts w:cs="Calibri"/>
          <w:sz w:val="24"/>
          <w:szCs w:val="24"/>
          <w:lang w:val="en-US" w:eastAsia="en-GB"/>
        </w:rPr>
        <w:t>prepared</w:t>
      </w:r>
      <w:r w:rsidR="006A633C" w:rsidRPr="00A75FA1">
        <w:rPr>
          <w:rFonts w:cs="Calibri"/>
          <w:sz w:val="24"/>
          <w:szCs w:val="24"/>
          <w:lang w:val="en-US" w:eastAsia="en-GB"/>
        </w:rPr>
        <w:t xml:space="preserve"> for the study. </w:t>
      </w:r>
    </w:p>
    <w:p w14:paraId="7762FDBE" w14:textId="63F0BC44" w:rsidR="00237B78" w:rsidRPr="006A633C" w:rsidRDefault="00DD14CD" w:rsidP="009F243F">
      <w:pPr>
        <w:spacing w:after="0" w:line="240" w:lineRule="auto"/>
        <w:jc w:val="both"/>
        <w:rPr>
          <w:rFonts w:cs="Calibri"/>
          <w:sz w:val="24"/>
          <w:szCs w:val="24"/>
          <w:lang w:val="en-US" w:eastAsia="en-GB"/>
        </w:rPr>
      </w:pPr>
      <w:r w:rsidRPr="00047595">
        <w:rPr>
          <w:rFonts w:cs="Calibri"/>
          <w:color w:val="FF0000"/>
          <w:sz w:val="24"/>
          <w:szCs w:val="24"/>
          <w:lang w:val="en-US" w:eastAsia="en-GB"/>
        </w:rPr>
        <w:br/>
      </w:r>
      <w:r w:rsidR="006A633C" w:rsidRPr="006A633C">
        <w:rPr>
          <w:rFonts w:cs="Calibri"/>
          <w:sz w:val="24"/>
          <w:szCs w:val="24"/>
          <w:lang w:val="en-US" w:eastAsia="en-GB"/>
        </w:rPr>
        <w:t xml:space="preserve">Ms. </w:t>
      </w:r>
      <w:r w:rsidRPr="006A633C">
        <w:rPr>
          <w:rFonts w:cs="Calibri"/>
          <w:sz w:val="24"/>
          <w:szCs w:val="24"/>
          <w:lang w:val="en-US" w:eastAsia="en-GB"/>
        </w:rPr>
        <w:t xml:space="preserve">Eleni </w:t>
      </w:r>
      <w:r w:rsidR="00735211" w:rsidRPr="006A633C">
        <w:rPr>
          <w:rFonts w:cs="Calibri"/>
          <w:sz w:val="24"/>
          <w:szCs w:val="24"/>
          <w:lang w:val="en-US" w:eastAsia="en-GB"/>
        </w:rPr>
        <w:t>Hatzi</w:t>
      </w:r>
      <w:r w:rsidR="008A29E8">
        <w:rPr>
          <w:rFonts w:cs="Calibri"/>
          <w:sz w:val="24"/>
          <w:szCs w:val="24"/>
          <w:lang w:val="en-US" w:eastAsia="en-GB"/>
        </w:rPr>
        <w:t>y</w:t>
      </w:r>
      <w:r w:rsidR="00735211" w:rsidRPr="006A633C">
        <w:rPr>
          <w:rFonts w:cs="Calibri"/>
          <w:sz w:val="24"/>
          <w:szCs w:val="24"/>
          <w:lang w:val="en-US" w:eastAsia="en-GB"/>
        </w:rPr>
        <w:t xml:space="preserve">anni (DG MARE) </w:t>
      </w:r>
      <w:r w:rsidRPr="006A633C">
        <w:rPr>
          <w:rFonts w:cs="Calibri"/>
          <w:sz w:val="24"/>
          <w:szCs w:val="24"/>
          <w:lang w:val="en-US" w:eastAsia="en-GB"/>
        </w:rPr>
        <w:t xml:space="preserve">suggested </w:t>
      </w:r>
      <w:r w:rsidR="00E56D18" w:rsidRPr="006A633C">
        <w:rPr>
          <w:rFonts w:cs="Calibri"/>
          <w:sz w:val="24"/>
          <w:szCs w:val="24"/>
          <w:lang w:val="en-US" w:eastAsia="en-GB"/>
        </w:rPr>
        <w:t xml:space="preserve">that the </w:t>
      </w:r>
      <w:r w:rsidR="00735211" w:rsidRPr="006A633C">
        <w:rPr>
          <w:rFonts w:cs="Calibri"/>
          <w:sz w:val="24"/>
          <w:szCs w:val="24"/>
          <w:lang w:val="en-US" w:eastAsia="en-GB"/>
        </w:rPr>
        <w:t>Mediterranean</w:t>
      </w:r>
      <w:r w:rsidR="006A633C" w:rsidRPr="006A633C">
        <w:rPr>
          <w:rFonts w:cs="Calibri"/>
          <w:sz w:val="24"/>
          <w:szCs w:val="24"/>
          <w:lang w:val="en-US" w:eastAsia="en-GB"/>
        </w:rPr>
        <w:t xml:space="preserve"> level clusters (i.e. “Pole Mer”)</w:t>
      </w:r>
      <w:r w:rsidR="00735211" w:rsidRPr="006A633C">
        <w:rPr>
          <w:rFonts w:cs="Calibri"/>
          <w:sz w:val="24"/>
          <w:szCs w:val="24"/>
          <w:lang w:val="en-US" w:eastAsia="en-GB"/>
        </w:rPr>
        <w:t xml:space="preserve"> </w:t>
      </w:r>
      <w:r w:rsidR="00E56D18" w:rsidRPr="006A633C">
        <w:rPr>
          <w:rFonts w:cs="Calibri"/>
          <w:sz w:val="24"/>
          <w:szCs w:val="24"/>
          <w:lang w:val="en-US" w:eastAsia="en-GB"/>
        </w:rPr>
        <w:t xml:space="preserve">as well as the Interreg MED project “Mistral” can provide helpful information about Blue Growth Clustering. </w:t>
      </w:r>
    </w:p>
    <w:p w14:paraId="32903FFF" w14:textId="77777777" w:rsidR="00237B78" w:rsidRPr="00047595" w:rsidRDefault="00237B78" w:rsidP="009F243F">
      <w:pPr>
        <w:spacing w:after="0" w:line="240" w:lineRule="auto"/>
        <w:jc w:val="both"/>
        <w:rPr>
          <w:rFonts w:cs="Calibri"/>
          <w:color w:val="FF0000"/>
          <w:sz w:val="24"/>
          <w:szCs w:val="24"/>
          <w:lang w:val="en-US" w:eastAsia="en-GB"/>
        </w:rPr>
      </w:pPr>
    </w:p>
    <w:p w14:paraId="19A25238" w14:textId="0BF70744" w:rsidR="0067026D" w:rsidRPr="007275C0" w:rsidRDefault="00A75FA1" w:rsidP="009F243F">
      <w:pPr>
        <w:spacing w:after="0" w:line="240" w:lineRule="auto"/>
        <w:jc w:val="both"/>
        <w:rPr>
          <w:rFonts w:cs="Calibri"/>
          <w:sz w:val="24"/>
          <w:szCs w:val="24"/>
          <w:lang w:val="en-US" w:eastAsia="en-GB"/>
        </w:rPr>
      </w:pPr>
      <w:r w:rsidRPr="007275C0">
        <w:rPr>
          <w:rFonts w:cs="Calibri"/>
          <w:sz w:val="24"/>
          <w:szCs w:val="24"/>
          <w:lang w:val="en-US" w:eastAsia="en-GB"/>
        </w:rPr>
        <w:t xml:space="preserve">Ms. Nadine Lakhal (DG REGIO) underlined the importance of the study’s </w:t>
      </w:r>
      <w:r w:rsidR="007275C0" w:rsidRPr="007275C0">
        <w:rPr>
          <w:rFonts w:cs="Calibri"/>
          <w:sz w:val="24"/>
          <w:szCs w:val="24"/>
          <w:lang w:val="en-US" w:eastAsia="en-GB"/>
        </w:rPr>
        <w:t>completion</w:t>
      </w:r>
      <w:r w:rsidRPr="007275C0">
        <w:rPr>
          <w:rFonts w:cs="Calibri"/>
          <w:sz w:val="24"/>
          <w:szCs w:val="24"/>
          <w:lang w:val="en-US" w:eastAsia="en-GB"/>
        </w:rPr>
        <w:t xml:space="preserve"> by October in order to </w:t>
      </w:r>
      <w:r w:rsidR="007275C0" w:rsidRPr="007275C0">
        <w:rPr>
          <w:rFonts w:cs="Calibri"/>
          <w:sz w:val="24"/>
          <w:szCs w:val="24"/>
          <w:lang w:val="en-US" w:eastAsia="en-GB"/>
        </w:rPr>
        <w:t xml:space="preserve">be in time for the next programming period. </w:t>
      </w:r>
    </w:p>
    <w:p w14:paraId="3BCDA671" w14:textId="4C4DC12C" w:rsidR="00237B78" w:rsidRPr="00A75FA1" w:rsidRDefault="003F35EB" w:rsidP="009F243F">
      <w:pPr>
        <w:spacing w:after="0" w:line="240" w:lineRule="auto"/>
        <w:jc w:val="both"/>
        <w:rPr>
          <w:rFonts w:cs="Calibri"/>
          <w:sz w:val="24"/>
          <w:szCs w:val="24"/>
          <w:lang w:val="en-US" w:eastAsia="en-GB"/>
        </w:rPr>
      </w:pPr>
      <w:r w:rsidRPr="00047595">
        <w:rPr>
          <w:rFonts w:cs="Calibri"/>
          <w:color w:val="FF0000"/>
          <w:sz w:val="24"/>
          <w:szCs w:val="24"/>
          <w:lang w:val="en-US" w:eastAsia="en-GB"/>
        </w:rPr>
        <w:br/>
      </w:r>
      <w:r w:rsidR="00A75FA1" w:rsidRPr="00A75FA1">
        <w:rPr>
          <w:rFonts w:cs="Calibri"/>
          <w:sz w:val="24"/>
          <w:szCs w:val="24"/>
          <w:lang w:val="en-US" w:eastAsia="en-GB"/>
        </w:rPr>
        <w:t xml:space="preserve">Mr. George </w:t>
      </w:r>
      <w:r w:rsidR="00523797">
        <w:rPr>
          <w:rFonts w:cs="Calibri"/>
          <w:sz w:val="24"/>
          <w:szCs w:val="24"/>
          <w:lang w:val="en-US" w:eastAsia="en-GB"/>
        </w:rPr>
        <w:t>Triantaphylidis</w:t>
      </w:r>
      <w:r w:rsidR="00A75FA1" w:rsidRPr="00A75FA1">
        <w:rPr>
          <w:rFonts w:cs="Calibri"/>
          <w:sz w:val="24"/>
          <w:szCs w:val="24"/>
          <w:lang w:val="en-US" w:eastAsia="en-GB"/>
        </w:rPr>
        <w:t xml:space="preserve">(M&amp;E Expert) informed the participants that the </w:t>
      </w:r>
      <w:r w:rsidRPr="00A75FA1">
        <w:rPr>
          <w:rFonts w:cs="Calibri"/>
          <w:sz w:val="24"/>
          <w:szCs w:val="24"/>
          <w:lang w:val="en-US" w:eastAsia="en-GB"/>
        </w:rPr>
        <w:t>focus groups</w:t>
      </w:r>
      <w:r w:rsidR="00A75FA1" w:rsidRPr="00A75FA1">
        <w:rPr>
          <w:rFonts w:cs="Calibri"/>
          <w:sz w:val="24"/>
          <w:szCs w:val="24"/>
          <w:lang w:val="en-US" w:eastAsia="en-GB"/>
        </w:rPr>
        <w:t xml:space="preserve"> that </w:t>
      </w:r>
      <w:r w:rsidR="00A75FA1" w:rsidRPr="00A75FA1">
        <w:rPr>
          <w:rFonts w:cs="Calibri"/>
          <w:sz w:val="24"/>
          <w:szCs w:val="24"/>
          <w:lang w:val="en-US" w:eastAsia="en-GB"/>
        </w:rPr>
        <w:lastRenderedPageBreak/>
        <w:t>are required to take place as part of the study,</w:t>
      </w:r>
      <w:r w:rsidRPr="00A75FA1">
        <w:rPr>
          <w:rFonts w:cs="Calibri"/>
          <w:sz w:val="24"/>
          <w:szCs w:val="24"/>
          <w:lang w:val="en-US" w:eastAsia="en-GB"/>
        </w:rPr>
        <w:t xml:space="preserve"> can be organized </w:t>
      </w:r>
      <w:r w:rsidR="00A75FA1" w:rsidRPr="00A75FA1">
        <w:rPr>
          <w:rFonts w:cs="Calibri"/>
          <w:sz w:val="24"/>
          <w:szCs w:val="24"/>
          <w:lang w:val="en-US" w:eastAsia="en-GB"/>
        </w:rPr>
        <w:t>by mid</w:t>
      </w:r>
      <w:r w:rsidR="00D8261F">
        <w:rPr>
          <w:rFonts w:cs="Calibri"/>
          <w:sz w:val="24"/>
          <w:szCs w:val="24"/>
          <w:lang w:val="en-US" w:eastAsia="en-GB"/>
        </w:rPr>
        <w:t xml:space="preserve"> </w:t>
      </w:r>
      <w:r w:rsidRPr="00A75FA1">
        <w:rPr>
          <w:rFonts w:cs="Calibri"/>
          <w:sz w:val="24"/>
          <w:szCs w:val="24"/>
          <w:lang w:val="en-US" w:eastAsia="en-GB"/>
        </w:rPr>
        <w:t xml:space="preserve">October and asked for the support of the Facility Point </w:t>
      </w:r>
      <w:r w:rsidR="00A75FA1" w:rsidRPr="00A75FA1">
        <w:rPr>
          <w:rFonts w:cs="Calibri"/>
          <w:sz w:val="24"/>
          <w:szCs w:val="24"/>
          <w:lang w:val="en-US" w:eastAsia="en-GB"/>
        </w:rPr>
        <w:t>P</w:t>
      </w:r>
      <w:r w:rsidRPr="00A75FA1">
        <w:rPr>
          <w:rFonts w:cs="Calibri"/>
          <w:sz w:val="24"/>
          <w:szCs w:val="24"/>
          <w:lang w:val="en-US" w:eastAsia="en-GB"/>
        </w:rPr>
        <w:t xml:space="preserve">artner in </w:t>
      </w:r>
      <w:r w:rsidR="00A75FA1" w:rsidRPr="00A75FA1">
        <w:rPr>
          <w:rFonts w:cs="Calibri"/>
          <w:sz w:val="24"/>
          <w:szCs w:val="24"/>
          <w:lang w:val="en-US" w:eastAsia="en-GB"/>
        </w:rPr>
        <w:t xml:space="preserve">organizing </w:t>
      </w:r>
      <w:r w:rsidRPr="00A75FA1">
        <w:rPr>
          <w:rFonts w:cs="Calibri"/>
          <w:sz w:val="24"/>
          <w:szCs w:val="24"/>
          <w:lang w:val="en-US" w:eastAsia="en-GB"/>
        </w:rPr>
        <w:t>the</w:t>
      </w:r>
      <w:r w:rsidR="00A75FA1" w:rsidRPr="00A75FA1">
        <w:rPr>
          <w:rFonts w:cs="Calibri"/>
          <w:sz w:val="24"/>
          <w:szCs w:val="24"/>
          <w:lang w:val="en-US" w:eastAsia="en-GB"/>
        </w:rPr>
        <w:t>m.</w:t>
      </w:r>
    </w:p>
    <w:p w14:paraId="1EDE607F" w14:textId="77777777" w:rsidR="007275C0" w:rsidRDefault="007275C0" w:rsidP="009F243F">
      <w:pPr>
        <w:spacing w:after="0" w:line="240" w:lineRule="auto"/>
        <w:jc w:val="both"/>
        <w:rPr>
          <w:rFonts w:cs="Calibri"/>
          <w:sz w:val="24"/>
          <w:szCs w:val="24"/>
          <w:lang w:val="en-US" w:eastAsia="en-GB"/>
        </w:rPr>
      </w:pPr>
    </w:p>
    <w:p w14:paraId="5F8D3B11" w14:textId="061ECAE1" w:rsidR="003F35EB" w:rsidRPr="00047595" w:rsidRDefault="00785374" w:rsidP="009F243F">
      <w:pPr>
        <w:spacing w:after="0" w:line="240" w:lineRule="auto"/>
        <w:jc w:val="both"/>
        <w:rPr>
          <w:rFonts w:cs="Calibri"/>
          <w:color w:val="FF0000"/>
          <w:sz w:val="24"/>
          <w:szCs w:val="24"/>
          <w:lang w:val="en-US" w:eastAsia="en-GB"/>
        </w:rPr>
      </w:pPr>
      <w:r w:rsidRPr="00785374">
        <w:rPr>
          <w:rFonts w:cs="Calibri"/>
          <w:sz w:val="24"/>
          <w:szCs w:val="24"/>
          <w:lang w:val="en-US" w:eastAsia="en-GB"/>
        </w:rPr>
        <w:t>TSG1 agreed on a Pillar 1 related study with the theme “Facilitating and fostering the design and implementation of EUSAIR flagship actions and projects in the Adriatic-Ionian macro-region” (Acronym: Ideal EUSAIR) which will be carried out by the “Monitoring and Evaluation Expert”</w:t>
      </w:r>
      <w:r>
        <w:rPr>
          <w:rFonts w:cs="Calibri"/>
          <w:sz w:val="24"/>
          <w:szCs w:val="24"/>
          <w:lang w:val="en-US" w:eastAsia="en-GB"/>
        </w:rPr>
        <w:t>.</w:t>
      </w:r>
      <w:r w:rsidR="007275C0">
        <w:rPr>
          <w:rFonts w:cs="Calibri"/>
          <w:sz w:val="24"/>
          <w:szCs w:val="24"/>
          <w:lang w:val="en-US" w:eastAsia="en-GB"/>
        </w:rPr>
        <w:t xml:space="preserve"> </w:t>
      </w:r>
      <w:r w:rsidR="003F35EB" w:rsidRPr="00A75FA1">
        <w:rPr>
          <w:rFonts w:cs="Calibri"/>
          <w:sz w:val="24"/>
          <w:szCs w:val="24"/>
          <w:lang w:val="en-US" w:eastAsia="en-GB"/>
        </w:rPr>
        <w:br/>
      </w:r>
    </w:p>
    <w:p w14:paraId="3DB46FD3" w14:textId="6659C26C" w:rsidR="00CE4EA2" w:rsidRPr="00A75FA1" w:rsidRDefault="00CE4EA2" w:rsidP="009F243F">
      <w:pPr>
        <w:spacing w:after="0" w:line="240" w:lineRule="auto"/>
        <w:jc w:val="both"/>
        <w:rPr>
          <w:rFonts w:cs="Calibri"/>
          <w:b/>
          <w:sz w:val="24"/>
          <w:szCs w:val="24"/>
          <w:lang w:val="en-GB"/>
        </w:rPr>
      </w:pPr>
      <w:r w:rsidRPr="00A75FA1">
        <w:rPr>
          <w:rFonts w:cs="Calibri"/>
          <w:b/>
          <w:sz w:val="24"/>
          <w:szCs w:val="24"/>
          <w:lang w:val="en-GB"/>
        </w:rPr>
        <w:t>Item 8 - WP2: Project Development Pillar 1 – Blue Growth</w:t>
      </w:r>
      <w:r w:rsidR="00051810" w:rsidRPr="00A75FA1">
        <w:rPr>
          <w:rFonts w:cs="Calibri"/>
          <w:b/>
          <w:sz w:val="24"/>
          <w:szCs w:val="24"/>
          <w:lang w:val="en-GB"/>
        </w:rPr>
        <w:t xml:space="preserve"> </w:t>
      </w:r>
    </w:p>
    <w:p w14:paraId="7DBDFD85" w14:textId="77777777" w:rsidR="009F243F" w:rsidRDefault="00051810" w:rsidP="009F243F">
      <w:pPr>
        <w:spacing w:after="0" w:line="240" w:lineRule="auto"/>
        <w:jc w:val="both"/>
        <w:rPr>
          <w:rFonts w:cs="Calibri"/>
          <w:sz w:val="24"/>
          <w:szCs w:val="24"/>
          <w:lang w:val="en-US" w:eastAsia="en-GB"/>
        </w:rPr>
      </w:pPr>
      <w:r w:rsidRPr="00047595">
        <w:rPr>
          <w:rFonts w:cs="Calibri"/>
          <w:sz w:val="24"/>
          <w:szCs w:val="24"/>
          <w:lang w:val="en-GB"/>
        </w:rPr>
        <w:br/>
      </w:r>
      <w:r w:rsidR="004634FD" w:rsidRPr="00807EE8">
        <w:rPr>
          <w:rFonts w:cs="Calibri"/>
          <w:sz w:val="24"/>
          <w:szCs w:val="24"/>
          <w:lang w:val="en-US" w:eastAsia="en-GB"/>
        </w:rPr>
        <w:t>Ms</w:t>
      </w:r>
      <w:r w:rsidR="0048001F">
        <w:rPr>
          <w:rFonts w:cs="Calibri"/>
          <w:sz w:val="24"/>
          <w:szCs w:val="24"/>
          <w:lang w:val="en-US" w:eastAsia="en-GB"/>
        </w:rPr>
        <w:t>.</w:t>
      </w:r>
      <w:r w:rsidR="004634FD" w:rsidRPr="00807EE8">
        <w:rPr>
          <w:rFonts w:cs="Calibri"/>
          <w:sz w:val="24"/>
          <w:szCs w:val="24"/>
          <w:lang w:val="en-US" w:eastAsia="en-GB"/>
        </w:rPr>
        <w:t xml:space="preserve"> </w:t>
      </w:r>
      <w:r w:rsidR="00737EB5" w:rsidRPr="00807EE8">
        <w:rPr>
          <w:rFonts w:cs="Calibri"/>
          <w:sz w:val="24"/>
          <w:szCs w:val="24"/>
          <w:lang w:val="en-US" w:eastAsia="en-GB"/>
        </w:rPr>
        <w:t xml:space="preserve">Sofia </w:t>
      </w:r>
      <w:r w:rsidR="004634FD" w:rsidRPr="00807EE8">
        <w:rPr>
          <w:rFonts w:cs="Calibri"/>
          <w:sz w:val="24"/>
          <w:szCs w:val="24"/>
          <w:lang w:val="en-US" w:eastAsia="en-GB"/>
        </w:rPr>
        <w:t>Loukmidou</w:t>
      </w:r>
      <w:r w:rsidR="004634FD" w:rsidRPr="00807EE8">
        <w:rPr>
          <w:rFonts w:cs="Calibri"/>
          <w:b/>
          <w:sz w:val="24"/>
          <w:szCs w:val="24"/>
          <w:lang w:val="en-US" w:eastAsia="en-GB"/>
        </w:rPr>
        <w:t xml:space="preserve"> </w:t>
      </w:r>
      <w:r w:rsidR="00737EB5" w:rsidRPr="00807EE8">
        <w:rPr>
          <w:rFonts w:cs="Calibri"/>
          <w:sz w:val="24"/>
          <w:szCs w:val="24"/>
          <w:lang w:val="en-US" w:eastAsia="en-GB"/>
        </w:rPr>
        <w:t>(Pillar Coordinator) reminded the participants that the</w:t>
      </w:r>
      <w:r w:rsidR="00737EB5" w:rsidRPr="00807EE8">
        <w:rPr>
          <w:rFonts w:cs="Calibri"/>
          <w:b/>
          <w:sz w:val="24"/>
          <w:szCs w:val="24"/>
          <w:lang w:val="en-US" w:eastAsia="en-GB"/>
        </w:rPr>
        <w:t xml:space="preserve"> “</w:t>
      </w:r>
      <w:r w:rsidR="004634FD" w:rsidRPr="00807EE8">
        <w:rPr>
          <w:rFonts w:cs="Calibri"/>
          <w:b/>
          <w:sz w:val="24"/>
          <w:szCs w:val="24"/>
          <w:lang w:val="en-US" w:eastAsia="en-GB"/>
        </w:rPr>
        <w:t>FishTourA</w:t>
      </w:r>
      <w:r w:rsidRPr="00807EE8">
        <w:rPr>
          <w:rFonts w:cs="Calibri"/>
          <w:b/>
          <w:sz w:val="24"/>
          <w:szCs w:val="24"/>
          <w:lang w:val="en-US" w:eastAsia="en-GB"/>
        </w:rPr>
        <w:t>ir</w:t>
      </w:r>
      <w:r w:rsidR="00737EB5" w:rsidRPr="00807EE8">
        <w:rPr>
          <w:rFonts w:cs="Calibri"/>
          <w:b/>
          <w:sz w:val="24"/>
          <w:szCs w:val="24"/>
          <w:lang w:val="en-US" w:eastAsia="en-GB"/>
        </w:rPr>
        <w:t>”</w:t>
      </w:r>
      <w:r w:rsidR="004634FD" w:rsidRPr="00807EE8">
        <w:rPr>
          <w:rFonts w:cs="Calibri"/>
          <w:b/>
          <w:sz w:val="24"/>
          <w:szCs w:val="24"/>
          <w:lang w:val="en-US" w:eastAsia="en-GB"/>
        </w:rPr>
        <w:t xml:space="preserve"> </w:t>
      </w:r>
      <w:r w:rsidR="004634FD" w:rsidRPr="00807EE8">
        <w:rPr>
          <w:rFonts w:cs="Calibri"/>
          <w:sz w:val="24"/>
          <w:szCs w:val="24"/>
          <w:lang w:val="en-US" w:eastAsia="en-GB"/>
        </w:rPr>
        <w:t>project proposal, was</w:t>
      </w:r>
      <w:r w:rsidRPr="00807EE8">
        <w:rPr>
          <w:rFonts w:cs="Calibri"/>
          <w:sz w:val="24"/>
          <w:szCs w:val="24"/>
          <w:lang w:val="en-US" w:eastAsia="en-GB"/>
        </w:rPr>
        <w:t xml:space="preserve"> already discussed during the </w:t>
      </w:r>
      <w:r w:rsidR="00FD15A2" w:rsidRPr="00807EE8">
        <w:rPr>
          <w:rFonts w:cs="Calibri"/>
          <w:sz w:val="24"/>
          <w:szCs w:val="24"/>
          <w:lang w:val="en-US" w:eastAsia="en-GB"/>
        </w:rPr>
        <w:t>8</w:t>
      </w:r>
      <w:r w:rsidR="00FD15A2" w:rsidRPr="00807EE8">
        <w:rPr>
          <w:rFonts w:cs="Calibri"/>
          <w:sz w:val="24"/>
          <w:szCs w:val="24"/>
          <w:vertAlign w:val="superscript"/>
          <w:lang w:val="en-US" w:eastAsia="en-GB"/>
        </w:rPr>
        <w:t>th</w:t>
      </w:r>
      <w:r w:rsidR="00FD15A2" w:rsidRPr="00807EE8">
        <w:rPr>
          <w:rFonts w:cs="Calibri"/>
          <w:sz w:val="24"/>
          <w:szCs w:val="24"/>
          <w:lang w:val="en-US" w:eastAsia="en-GB"/>
        </w:rPr>
        <w:t xml:space="preserve">, </w:t>
      </w:r>
      <w:r w:rsidRPr="00807EE8">
        <w:rPr>
          <w:rFonts w:cs="Calibri"/>
          <w:sz w:val="24"/>
          <w:szCs w:val="24"/>
          <w:lang w:val="en-US" w:eastAsia="en-GB"/>
        </w:rPr>
        <w:t>9</w:t>
      </w:r>
      <w:r w:rsidRPr="00807EE8">
        <w:rPr>
          <w:rFonts w:cs="Calibri"/>
          <w:sz w:val="24"/>
          <w:szCs w:val="24"/>
          <w:vertAlign w:val="superscript"/>
          <w:lang w:val="en-US" w:eastAsia="en-GB"/>
        </w:rPr>
        <w:t>th</w:t>
      </w:r>
      <w:r w:rsidRPr="00807EE8">
        <w:rPr>
          <w:rFonts w:cs="Calibri"/>
          <w:sz w:val="24"/>
          <w:szCs w:val="24"/>
          <w:lang w:val="en-US" w:eastAsia="en-GB"/>
        </w:rPr>
        <w:t xml:space="preserve"> and 10</w:t>
      </w:r>
      <w:r w:rsidRPr="00807EE8">
        <w:rPr>
          <w:rFonts w:cs="Calibri"/>
          <w:sz w:val="24"/>
          <w:szCs w:val="24"/>
          <w:vertAlign w:val="superscript"/>
          <w:lang w:val="en-US" w:eastAsia="en-GB"/>
        </w:rPr>
        <w:t>th</w:t>
      </w:r>
      <w:r w:rsidRPr="00807EE8">
        <w:rPr>
          <w:rFonts w:cs="Calibri"/>
          <w:sz w:val="24"/>
          <w:szCs w:val="24"/>
          <w:lang w:val="en-US" w:eastAsia="en-GB"/>
        </w:rPr>
        <w:t xml:space="preserve"> TSG1 meeting</w:t>
      </w:r>
      <w:r w:rsidR="00737EB5" w:rsidRPr="00807EE8">
        <w:rPr>
          <w:rFonts w:cs="Calibri"/>
          <w:sz w:val="24"/>
          <w:szCs w:val="24"/>
          <w:lang w:val="en-US" w:eastAsia="en-GB"/>
        </w:rPr>
        <w:t xml:space="preserve">s, the </w:t>
      </w:r>
      <w:r w:rsidRPr="00807EE8">
        <w:rPr>
          <w:rFonts w:cs="Calibri"/>
          <w:sz w:val="24"/>
          <w:szCs w:val="24"/>
          <w:lang w:val="en-US" w:eastAsia="en-GB"/>
        </w:rPr>
        <w:t>roundtable of Adriatic Ionian Initiative in Bu</w:t>
      </w:r>
      <w:r w:rsidR="00D8261F">
        <w:rPr>
          <w:rFonts w:cs="Calibri"/>
          <w:sz w:val="24"/>
          <w:szCs w:val="24"/>
          <w:lang w:val="en-US" w:eastAsia="en-GB"/>
        </w:rPr>
        <w:t>d</w:t>
      </w:r>
      <w:r w:rsidRPr="00807EE8">
        <w:rPr>
          <w:rFonts w:cs="Calibri"/>
          <w:sz w:val="24"/>
          <w:szCs w:val="24"/>
          <w:lang w:val="en-US" w:eastAsia="en-GB"/>
        </w:rPr>
        <w:t>va – end of 2018 and during the forum in Bu</w:t>
      </w:r>
      <w:r w:rsidR="00D8261F">
        <w:rPr>
          <w:rFonts w:cs="Calibri"/>
          <w:sz w:val="24"/>
          <w:szCs w:val="24"/>
          <w:lang w:val="en-US" w:eastAsia="en-GB"/>
        </w:rPr>
        <w:t>d</w:t>
      </w:r>
      <w:r w:rsidRPr="00807EE8">
        <w:rPr>
          <w:rFonts w:cs="Calibri"/>
          <w:sz w:val="24"/>
          <w:szCs w:val="24"/>
          <w:lang w:val="en-US" w:eastAsia="en-GB"/>
        </w:rPr>
        <w:t>va in May</w:t>
      </w:r>
      <w:r w:rsidR="00737EB5" w:rsidRPr="00807EE8">
        <w:rPr>
          <w:rFonts w:cs="Calibri"/>
          <w:sz w:val="24"/>
          <w:szCs w:val="24"/>
          <w:lang w:val="en-US" w:eastAsia="en-GB"/>
        </w:rPr>
        <w:t xml:space="preserve"> 2019. </w:t>
      </w:r>
      <w:r w:rsidR="0091341D" w:rsidRPr="00807EE8">
        <w:rPr>
          <w:rFonts w:cs="Calibri"/>
          <w:sz w:val="24"/>
          <w:szCs w:val="24"/>
          <w:lang w:val="en-US" w:eastAsia="en-GB"/>
        </w:rPr>
        <w:t xml:space="preserve">Mr. Christos Theophilou (DG MARE) </w:t>
      </w:r>
      <w:r w:rsidR="004634FD" w:rsidRPr="00807EE8">
        <w:rPr>
          <w:rFonts w:cs="Calibri"/>
          <w:sz w:val="24"/>
          <w:szCs w:val="24"/>
          <w:lang w:val="en-US" w:eastAsia="en-GB"/>
        </w:rPr>
        <w:t xml:space="preserve">briefly presented </w:t>
      </w:r>
      <w:r w:rsidR="00807EE8" w:rsidRPr="00807EE8">
        <w:rPr>
          <w:rFonts w:cs="Calibri"/>
          <w:sz w:val="24"/>
          <w:szCs w:val="24"/>
          <w:lang w:val="en-US" w:eastAsia="en-GB"/>
        </w:rPr>
        <w:t>some</w:t>
      </w:r>
      <w:r w:rsidR="004634FD" w:rsidRPr="00807EE8">
        <w:rPr>
          <w:rFonts w:cs="Calibri"/>
          <w:sz w:val="24"/>
          <w:szCs w:val="24"/>
          <w:lang w:val="en-US" w:eastAsia="en-GB"/>
        </w:rPr>
        <w:t xml:space="preserve"> comments</w:t>
      </w:r>
      <w:r w:rsidR="00807EE8" w:rsidRPr="00807EE8">
        <w:rPr>
          <w:rFonts w:cs="Calibri"/>
          <w:sz w:val="24"/>
          <w:szCs w:val="24"/>
          <w:lang w:val="en-US" w:eastAsia="en-GB"/>
        </w:rPr>
        <w:t xml:space="preserve"> that were made on the project proposal</w:t>
      </w:r>
      <w:r w:rsidR="004634FD" w:rsidRPr="00807EE8">
        <w:rPr>
          <w:rFonts w:cs="Calibri"/>
          <w:sz w:val="24"/>
          <w:szCs w:val="24"/>
          <w:lang w:val="en-US" w:eastAsia="en-GB"/>
        </w:rPr>
        <w:t xml:space="preserve"> </w:t>
      </w:r>
      <w:r w:rsidR="00807EE8" w:rsidRPr="00807EE8">
        <w:rPr>
          <w:rFonts w:cs="Calibri"/>
          <w:sz w:val="24"/>
          <w:szCs w:val="24"/>
          <w:lang w:val="en-US" w:eastAsia="en-GB"/>
        </w:rPr>
        <w:t xml:space="preserve">underlining the fact that the legal framework of each country concerning </w:t>
      </w:r>
      <w:r w:rsidR="00807EE8">
        <w:rPr>
          <w:rFonts w:cs="Calibri"/>
          <w:sz w:val="24"/>
          <w:szCs w:val="24"/>
          <w:lang w:val="en-US" w:eastAsia="en-GB"/>
        </w:rPr>
        <w:t>fish-t</w:t>
      </w:r>
      <w:r w:rsidR="00807EE8" w:rsidRPr="00807EE8">
        <w:rPr>
          <w:rFonts w:cs="Calibri"/>
          <w:sz w:val="24"/>
          <w:szCs w:val="24"/>
          <w:lang w:val="en-US" w:eastAsia="en-GB"/>
        </w:rPr>
        <w:t xml:space="preserve">ourism may present barriers or delays for the project development. </w:t>
      </w:r>
      <w:r w:rsidR="00AF58A9" w:rsidRPr="00807EE8">
        <w:rPr>
          <w:rFonts w:cs="Calibri"/>
          <w:sz w:val="24"/>
          <w:szCs w:val="24"/>
          <w:lang w:val="en-US" w:eastAsia="en-GB"/>
        </w:rPr>
        <w:t xml:space="preserve">The comments </w:t>
      </w:r>
      <w:r w:rsidR="00807EE8" w:rsidRPr="00807EE8">
        <w:rPr>
          <w:rFonts w:cs="Calibri"/>
          <w:sz w:val="24"/>
          <w:szCs w:val="24"/>
          <w:lang w:val="en-US" w:eastAsia="en-GB"/>
        </w:rPr>
        <w:t>are</w:t>
      </w:r>
      <w:r w:rsidR="00AF58A9" w:rsidRPr="00807EE8">
        <w:rPr>
          <w:rFonts w:cs="Calibri"/>
          <w:sz w:val="24"/>
          <w:szCs w:val="24"/>
          <w:lang w:val="en-US" w:eastAsia="en-GB"/>
        </w:rPr>
        <w:t xml:space="preserve"> incorporated to the final text</w:t>
      </w:r>
      <w:r w:rsidR="00807EE8" w:rsidRPr="00807EE8">
        <w:rPr>
          <w:rFonts w:cs="Calibri"/>
          <w:sz w:val="24"/>
          <w:szCs w:val="24"/>
          <w:lang w:val="en-US" w:eastAsia="en-GB"/>
        </w:rPr>
        <w:t xml:space="preserve"> of the project proposal</w:t>
      </w:r>
      <w:r w:rsidR="00AF58A9" w:rsidRPr="00807EE8">
        <w:rPr>
          <w:rFonts w:cs="Calibri"/>
          <w:sz w:val="24"/>
          <w:szCs w:val="24"/>
          <w:lang w:val="en-US" w:eastAsia="en-GB"/>
        </w:rPr>
        <w:t xml:space="preserve"> that will be submitted to F</w:t>
      </w:r>
      <w:r w:rsidR="00807EE8" w:rsidRPr="00807EE8">
        <w:rPr>
          <w:rFonts w:cs="Calibri"/>
          <w:sz w:val="24"/>
          <w:szCs w:val="24"/>
          <w:lang w:val="en-US" w:eastAsia="en-GB"/>
        </w:rPr>
        <w:t xml:space="preserve">acility </w:t>
      </w:r>
      <w:r w:rsidR="00AF58A9" w:rsidRPr="00807EE8">
        <w:rPr>
          <w:rFonts w:cs="Calibri"/>
          <w:sz w:val="24"/>
          <w:szCs w:val="24"/>
          <w:lang w:val="en-US" w:eastAsia="en-GB"/>
        </w:rPr>
        <w:t>P</w:t>
      </w:r>
      <w:r w:rsidR="00807EE8" w:rsidRPr="00807EE8">
        <w:rPr>
          <w:rFonts w:cs="Calibri"/>
          <w:sz w:val="24"/>
          <w:szCs w:val="24"/>
          <w:lang w:val="en-US" w:eastAsia="en-GB"/>
        </w:rPr>
        <w:t>oint</w:t>
      </w:r>
      <w:r w:rsidR="00AF58A9" w:rsidRPr="00807EE8">
        <w:rPr>
          <w:rFonts w:cs="Calibri"/>
          <w:sz w:val="24"/>
          <w:szCs w:val="24"/>
          <w:lang w:val="en-US" w:eastAsia="en-GB"/>
        </w:rPr>
        <w:t xml:space="preserve"> </w:t>
      </w:r>
      <w:r w:rsidR="00D8261F">
        <w:rPr>
          <w:rFonts w:cs="Calibri"/>
          <w:sz w:val="24"/>
          <w:szCs w:val="24"/>
          <w:lang w:val="en-US" w:eastAsia="en-GB"/>
        </w:rPr>
        <w:t xml:space="preserve">GR </w:t>
      </w:r>
      <w:r w:rsidR="00AF58A9" w:rsidRPr="00807EE8">
        <w:rPr>
          <w:rFonts w:cs="Calibri"/>
          <w:sz w:val="24"/>
          <w:szCs w:val="24"/>
          <w:lang w:val="en-US" w:eastAsia="en-GB"/>
        </w:rPr>
        <w:t>partner.</w:t>
      </w:r>
    </w:p>
    <w:p w14:paraId="7938BEDB" w14:textId="272947F6" w:rsidR="00921E35" w:rsidRPr="00737EB5" w:rsidRDefault="009F243F" w:rsidP="009F243F">
      <w:pPr>
        <w:spacing w:after="0" w:line="240" w:lineRule="auto"/>
        <w:jc w:val="both"/>
        <w:rPr>
          <w:rFonts w:cs="Calibri"/>
          <w:b/>
          <w:color w:val="FF0000"/>
          <w:sz w:val="24"/>
          <w:szCs w:val="24"/>
          <w:lang w:val="en-US" w:eastAsia="en-GB"/>
        </w:rPr>
      </w:pPr>
      <w:r>
        <w:rPr>
          <w:rFonts w:cs="Calibri"/>
          <w:sz w:val="24"/>
          <w:szCs w:val="24"/>
          <w:lang w:val="en-US" w:eastAsia="en-GB"/>
        </w:rPr>
        <w:t xml:space="preserve"> </w:t>
      </w:r>
      <w:r w:rsidR="00AF58A9" w:rsidRPr="00807EE8">
        <w:rPr>
          <w:rFonts w:cs="Calibri"/>
          <w:sz w:val="24"/>
          <w:szCs w:val="24"/>
          <w:lang w:val="en-US" w:eastAsia="en-GB"/>
        </w:rPr>
        <w:t>Ms</w:t>
      </w:r>
      <w:r w:rsidR="002A60EA">
        <w:rPr>
          <w:rFonts w:cs="Calibri"/>
          <w:sz w:val="24"/>
          <w:szCs w:val="24"/>
          <w:lang w:val="en-US" w:eastAsia="en-GB"/>
        </w:rPr>
        <w:t>.</w:t>
      </w:r>
      <w:r w:rsidR="00AF58A9" w:rsidRPr="00807EE8">
        <w:rPr>
          <w:rFonts w:cs="Calibri"/>
          <w:sz w:val="24"/>
          <w:szCs w:val="24"/>
          <w:lang w:val="en-US" w:eastAsia="en-GB"/>
        </w:rPr>
        <w:t xml:space="preserve"> Loukmidou</w:t>
      </w:r>
      <w:r w:rsidR="00807EE8" w:rsidRPr="00807EE8">
        <w:rPr>
          <w:rFonts w:cs="Calibri"/>
          <w:sz w:val="24"/>
          <w:szCs w:val="24"/>
          <w:lang w:val="en-US" w:eastAsia="en-GB"/>
        </w:rPr>
        <w:t xml:space="preserve"> (Pillar Coordinator) </w:t>
      </w:r>
      <w:r w:rsidR="00AF58A9" w:rsidRPr="00807EE8">
        <w:rPr>
          <w:rFonts w:cs="Calibri"/>
          <w:sz w:val="24"/>
          <w:szCs w:val="24"/>
          <w:lang w:val="en-US" w:eastAsia="en-GB"/>
        </w:rPr>
        <w:t xml:space="preserve">initiated the project evaluation </w:t>
      </w:r>
      <w:r w:rsidR="00807EE8" w:rsidRPr="00807EE8">
        <w:rPr>
          <w:rFonts w:cs="Calibri"/>
          <w:sz w:val="24"/>
          <w:szCs w:val="24"/>
          <w:lang w:val="en-US" w:eastAsia="en-GB"/>
        </w:rPr>
        <w:t xml:space="preserve">process. </w:t>
      </w:r>
    </w:p>
    <w:p w14:paraId="2D42B1D7" w14:textId="0FFE85DE" w:rsidR="000E3B64" w:rsidRPr="00047595" w:rsidRDefault="00921E35" w:rsidP="009F243F">
      <w:pPr>
        <w:spacing w:after="0" w:line="240" w:lineRule="auto"/>
        <w:jc w:val="both"/>
        <w:rPr>
          <w:rFonts w:cs="Calibri"/>
          <w:color w:val="FF0000"/>
          <w:sz w:val="24"/>
          <w:szCs w:val="24"/>
          <w:lang w:val="en-US" w:eastAsia="en-GB"/>
        </w:rPr>
      </w:pPr>
      <w:r w:rsidRPr="00807EE8">
        <w:rPr>
          <w:rFonts w:cs="Calibri"/>
          <w:sz w:val="24"/>
          <w:szCs w:val="24"/>
          <w:lang w:val="en-US" w:eastAsia="en-GB"/>
        </w:rPr>
        <w:t xml:space="preserve">Federico Rosset (IT) </w:t>
      </w:r>
      <w:r w:rsidR="001D57A8" w:rsidRPr="00807EE8">
        <w:rPr>
          <w:rFonts w:cs="Calibri"/>
          <w:sz w:val="24"/>
          <w:szCs w:val="24"/>
          <w:lang w:val="en-US" w:eastAsia="en-GB"/>
        </w:rPr>
        <w:t>expressed some concerns about the</w:t>
      </w:r>
      <w:r w:rsidR="00807EE8" w:rsidRPr="00807EE8">
        <w:rPr>
          <w:rFonts w:cs="Calibri"/>
          <w:sz w:val="24"/>
          <w:szCs w:val="24"/>
          <w:lang w:val="en-US" w:eastAsia="en-GB"/>
        </w:rPr>
        <w:t xml:space="preserve"> limited</w:t>
      </w:r>
      <w:r w:rsidR="001D57A8" w:rsidRPr="00807EE8">
        <w:rPr>
          <w:rFonts w:cs="Calibri"/>
          <w:sz w:val="24"/>
          <w:szCs w:val="24"/>
          <w:lang w:val="en-US" w:eastAsia="en-GB"/>
        </w:rPr>
        <w:t xml:space="preserve"> macro</w:t>
      </w:r>
      <w:r w:rsidR="0048001F">
        <w:rPr>
          <w:rFonts w:cs="Calibri"/>
          <w:sz w:val="24"/>
          <w:szCs w:val="24"/>
          <w:lang w:val="en-US" w:eastAsia="en-GB"/>
        </w:rPr>
        <w:t>-</w:t>
      </w:r>
      <w:r w:rsidR="001D57A8" w:rsidRPr="00807EE8">
        <w:rPr>
          <w:rFonts w:cs="Calibri"/>
          <w:sz w:val="24"/>
          <w:szCs w:val="24"/>
          <w:lang w:val="en-US" w:eastAsia="en-GB"/>
        </w:rPr>
        <w:t>regional impact of the</w:t>
      </w:r>
      <w:r w:rsidR="00807EE8" w:rsidRPr="00807EE8">
        <w:rPr>
          <w:rFonts w:cs="Calibri"/>
          <w:sz w:val="24"/>
          <w:szCs w:val="24"/>
          <w:lang w:val="en-US" w:eastAsia="en-GB"/>
        </w:rPr>
        <w:t xml:space="preserve"> </w:t>
      </w:r>
      <w:r w:rsidR="00807EE8" w:rsidRPr="00807EE8">
        <w:rPr>
          <w:rFonts w:cs="Calibri"/>
          <w:b/>
          <w:sz w:val="24"/>
          <w:szCs w:val="24"/>
          <w:lang w:val="en-US" w:eastAsia="en-GB"/>
        </w:rPr>
        <w:t>“FishTourAir”</w:t>
      </w:r>
      <w:r w:rsidR="001D57A8" w:rsidRPr="00807EE8">
        <w:rPr>
          <w:rFonts w:cs="Calibri"/>
          <w:sz w:val="24"/>
          <w:szCs w:val="24"/>
          <w:lang w:val="en-US" w:eastAsia="en-GB"/>
        </w:rPr>
        <w:t xml:space="preserve"> project in the </w:t>
      </w:r>
      <w:r w:rsidR="00807EE8" w:rsidRPr="00807EE8">
        <w:rPr>
          <w:rFonts w:cs="Calibri"/>
          <w:sz w:val="24"/>
          <w:szCs w:val="24"/>
          <w:lang w:val="en-US" w:eastAsia="en-GB"/>
        </w:rPr>
        <w:t>EUSAIR</w:t>
      </w:r>
      <w:r w:rsidR="001D57A8" w:rsidRPr="00807EE8">
        <w:rPr>
          <w:rFonts w:cs="Calibri"/>
          <w:sz w:val="24"/>
          <w:szCs w:val="24"/>
          <w:lang w:val="en-US" w:eastAsia="en-GB"/>
        </w:rPr>
        <w:t xml:space="preserve"> countries that already have </w:t>
      </w:r>
      <w:r w:rsidR="000E3B64" w:rsidRPr="00807EE8">
        <w:rPr>
          <w:rFonts w:cs="Calibri"/>
          <w:sz w:val="24"/>
          <w:szCs w:val="24"/>
          <w:lang w:val="en-US" w:eastAsia="en-GB"/>
        </w:rPr>
        <w:t xml:space="preserve">experience in fish-tourism and noted that the </w:t>
      </w:r>
      <w:r w:rsidR="00BE25FC">
        <w:rPr>
          <w:rFonts w:cs="Calibri"/>
          <w:sz w:val="24"/>
          <w:szCs w:val="24"/>
          <w:lang w:val="en-US" w:eastAsia="en-GB"/>
        </w:rPr>
        <w:t xml:space="preserve">external expert that will be engaged </w:t>
      </w:r>
      <w:r w:rsidR="00C52335">
        <w:rPr>
          <w:rFonts w:cs="Calibri"/>
          <w:sz w:val="24"/>
          <w:szCs w:val="24"/>
          <w:lang w:val="en-US" w:eastAsia="en-GB"/>
        </w:rPr>
        <w:t xml:space="preserve">for the further development of the project proposal </w:t>
      </w:r>
      <w:r w:rsidR="00BE25FC">
        <w:rPr>
          <w:rFonts w:cs="Calibri"/>
          <w:sz w:val="24"/>
          <w:szCs w:val="24"/>
          <w:lang w:val="en-US" w:eastAsia="en-GB"/>
        </w:rPr>
        <w:t xml:space="preserve">should focus on </w:t>
      </w:r>
      <w:r w:rsidR="00C52335">
        <w:rPr>
          <w:rFonts w:cs="Calibri"/>
          <w:sz w:val="24"/>
          <w:szCs w:val="24"/>
          <w:lang w:val="en-US" w:eastAsia="en-GB"/>
        </w:rPr>
        <w:t xml:space="preserve">strengthening </w:t>
      </w:r>
      <w:r w:rsidR="00BE25FC">
        <w:rPr>
          <w:rFonts w:cs="Calibri"/>
          <w:sz w:val="24"/>
          <w:szCs w:val="24"/>
          <w:lang w:val="en-US" w:eastAsia="en-GB"/>
        </w:rPr>
        <w:t xml:space="preserve">the </w:t>
      </w:r>
      <w:r w:rsidR="00C52335">
        <w:rPr>
          <w:rFonts w:cs="Calibri"/>
          <w:sz w:val="24"/>
          <w:szCs w:val="24"/>
          <w:lang w:val="en-US" w:eastAsia="en-GB"/>
        </w:rPr>
        <w:t xml:space="preserve">project’s </w:t>
      </w:r>
      <w:r w:rsidR="00BE25FC">
        <w:rPr>
          <w:rFonts w:cs="Calibri"/>
          <w:sz w:val="24"/>
          <w:szCs w:val="24"/>
          <w:lang w:val="en-US" w:eastAsia="en-GB"/>
        </w:rPr>
        <w:t>macro</w:t>
      </w:r>
      <w:r w:rsidR="0048001F">
        <w:rPr>
          <w:rFonts w:cs="Calibri"/>
          <w:sz w:val="24"/>
          <w:szCs w:val="24"/>
          <w:lang w:val="en-US" w:eastAsia="en-GB"/>
        </w:rPr>
        <w:t>-</w:t>
      </w:r>
      <w:r w:rsidR="00BE25FC">
        <w:rPr>
          <w:rFonts w:cs="Calibri"/>
          <w:sz w:val="24"/>
          <w:szCs w:val="24"/>
          <w:lang w:val="en-US" w:eastAsia="en-GB"/>
        </w:rPr>
        <w:t xml:space="preserve">regional impact for all countries involved.  </w:t>
      </w:r>
    </w:p>
    <w:p w14:paraId="41DC3E1A" w14:textId="5BA9187A" w:rsidR="00F5778A" w:rsidRPr="00047595" w:rsidRDefault="00C52335" w:rsidP="009F243F">
      <w:pPr>
        <w:spacing w:after="0" w:line="240" w:lineRule="auto"/>
        <w:jc w:val="both"/>
        <w:rPr>
          <w:rFonts w:cs="Calibri"/>
          <w:color w:val="FF0000"/>
          <w:sz w:val="24"/>
          <w:szCs w:val="24"/>
          <w:lang w:val="en-US" w:eastAsia="en-GB"/>
        </w:rPr>
      </w:pPr>
      <w:r w:rsidRPr="00807EE8">
        <w:rPr>
          <w:rFonts w:cs="Calibri"/>
          <w:sz w:val="24"/>
          <w:szCs w:val="24"/>
          <w:lang w:val="en-US" w:eastAsia="en-GB"/>
        </w:rPr>
        <w:t xml:space="preserve">After convening, all participants agreed </w:t>
      </w:r>
      <w:r w:rsidR="00785374">
        <w:rPr>
          <w:rFonts w:cs="Calibri"/>
          <w:sz w:val="24"/>
          <w:szCs w:val="24"/>
          <w:lang w:val="en-US" w:eastAsia="en-GB"/>
        </w:rPr>
        <w:t>and</w:t>
      </w:r>
      <w:r w:rsidRPr="00807EE8">
        <w:rPr>
          <w:rFonts w:cs="Calibri"/>
          <w:sz w:val="24"/>
          <w:szCs w:val="24"/>
          <w:lang w:val="en-US" w:eastAsia="en-GB"/>
        </w:rPr>
        <w:t xml:space="preserve"> evaluate</w:t>
      </w:r>
      <w:r w:rsidR="00785374">
        <w:rPr>
          <w:rFonts w:cs="Calibri"/>
          <w:sz w:val="24"/>
          <w:szCs w:val="24"/>
          <w:lang w:val="en-US" w:eastAsia="en-GB"/>
        </w:rPr>
        <w:t>d</w:t>
      </w:r>
      <w:r w:rsidRPr="00807EE8">
        <w:rPr>
          <w:rFonts w:cs="Calibri"/>
          <w:sz w:val="24"/>
          <w:szCs w:val="24"/>
          <w:lang w:val="en-US" w:eastAsia="en-GB"/>
        </w:rPr>
        <w:t xml:space="preserve"> the </w:t>
      </w:r>
      <w:r w:rsidRPr="00807EE8">
        <w:rPr>
          <w:rFonts w:cs="Calibri"/>
          <w:b/>
          <w:sz w:val="24"/>
          <w:szCs w:val="24"/>
          <w:lang w:val="en-US" w:eastAsia="en-GB"/>
        </w:rPr>
        <w:t xml:space="preserve">“FishTourAir” </w:t>
      </w:r>
      <w:r w:rsidRPr="00807EE8">
        <w:rPr>
          <w:rFonts w:cs="Calibri"/>
          <w:sz w:val="24"/>
          <w:szCs w:val="24"/>
          <w:lang w:val="en-US" w:eastAsia="en-GB"/>
        </w:rPr>
        <w:t xml:space="preserve">project with a final score </w:t>
      </w:r>
      <w:r>
        <w:rPr>
          <w:rFonts w:cs="Calibri"/>
          <w:sz w:val="24"/>
          <w:szCs w:val="24"/>
          <w:lang w:val="en-US" w:eastAsia="en-GB"/>
        </w:rPr>
        <w:t xml:space="preserve">of 76 points and agreed that the project will be submitted to the Facility Point GR Partner for further development. </w:t>
      </w:r>
    </w:p>
    <w:p w14:paraId="564BDFC0" w14:textId="1F0BCEE2" w:rsidR="00737EB5" w:rsidRPr="00C52335" w:rsidRDefault="00737EB5" w:rsidP="009F243F">
      <w:pPr>
        <w:spacing w:after="0" w:line="240" w:lineRule="auto"/>
        <w:jc w:val="both"/>
        <w:rPr>
          <w:rFonts w:cs="Calibri"/>
          <w:sz w:val="24"/>
          <w:szCs w:val="24"/>
          <w:lang w:val="en-US" w:eastAsia="en-GB"/>
        </w:rPr>
      </w:pPr>
      <w:r>
        <w:rPr>
          <w:rFonts w:cs="Calibri"/>
          <w:color w:val="FF0000"/>
          <w:sz w:val="24"/>
          <w:szCs w:val="24"/>
          <w:lang w:val="en-US" w:eastAsia="en-GB"/>
        </w:rPr>
        <w:br/>
      </w:r>
      <w:r w:rsidR="00C52335" w:rsidRPr="00C52335">
        <w:rPr>
          <w:rFonts w:cs="Calibri"/>
          <w:sz w:val="24"/>
          <w:szCs w:val="24"/>
          <w:lang w:val="en-US" w:eastAsia="en-GB"/>
        </w:rPr>
        <w:t>***</w:t>
      </w:r>
    </w:p>
    <w:p w14:paraId="6DD0543B" w14:textId="011CD478" w:rsidR="00FD4489" w:rsidRPr="00AF58F2" w:rsidRDefault="001E38B2" w:rsidP="009F243F">
      <w:pPr>
        <w:spacing w:after="0" w:line="240" w:lineRule="auto"/>
        <w:jc w:val="both"/>
        <w:rPr>
          <w:rFonts w:cs="Calibri"/>
          <w:sz w:val="24"/>
          <w:szCs w:val="24"/>
          <w:lang w:val="en-US" w:eastAsia="en-GB"/>
        </w:rPr>
      </w:pPr>
      <w:r w:rsidRPr="00047595">
        <w:rPr>
          <w:rFonts w:cs="Calibri"/>
          <w:color w:val="FF0000"/>
          <w:sz w:val="24"/>
          <w:szCs w:val="24"/>
          <w:lang w:val="en-US" w:eastAsia="en-GB"/>
        </w:rPr>
        <w:br/>
      </w:r>
      <w:r w:rsidR="00C52335" w:rsidRPr="00AF58F2">
        <w:rPr>
          <w:rFonts w:cs="Calibri"/>
          <w:sz w:val="24"/>
          <w:szCs w:val="24"/>
          <w:lang w:val="en-US" w:eastAsia="en-GB"/>
        </w:rPr>
        <w:t>Ms</w:t>
      </w:r>
      <w:r w:rsidR="002A60EA">
        <w:rPr>
          <w:rFonts w:cs="Calibri"/>
          <w:sz w:val="24"/>
          <w:szCs w:val="24"/>
          <w:lang w:val="en-US" w:eastAsia="en-GB"/>
        </w:rPr>
        <w:t>.</w:t>
      </w:r>
      <w:r w:rsidR="00C52335" w:rsidRPr="00AF58F2">
        <w:rPr>
          <w:rFonts w:cs="Calibri"/>
          <w:sz w:val="24"/>
          <w:szCs w:val="24"/>
          <w:lang w:val="en-US" w:eastAsia="en-GB"/>
        </w:rPr>
        <w:t xml:space="preserve"> Loukmidou (Pillar Coordinator) </w:t>
      </w:r>
      <w:r w:rsidRPr="00AF58F2">
        <w:rPr>
          <w:rFonts w:cs="Calibri"/>
          <w:sz w:val="24"/>
          <w:szCs w:val="24"/>
          <w:lang w:val="en-US" w:eastAsia="en-GB"/>
        </w:rPr>
        <w:t>informed the partic</w:t>
      </w:r>
      <w:r w:rsidR="00C52335" w:rsidRPr="00AF58F2">
        <w:rPr>
          <w:rFonts w:cs="Calibri"/>
          <w:sz w:val="24"/>
          <w:szCs w:val="24"/>
          <w:lang w:val="en-US" w:eastAsia="en-GB"/>
        </w:rPr>
        <w:t xml:space="preserve">ipants about a new project idea </w:t>
      </w:r>
      <w:r w:rsidR="003107EE" w:rsidRPr="00AF58F2">
        <w:rPr>
          <w:rFonts w:cs="Calibri"/>
          <w:sz w:val="24"/>
          <w:szCs w:val="24"/>
          <w:lang w:val="en-US" w:eastAsia="en-GB"/>
        </w:rPr>
        <w:t>titled “Evaluating freshness and authenticity with real-time non-destructive methods to increase the value added of Adriatic Ionian macro</w:t>
      </w:r>
      <w:r w:rsidR="00785374">
        <w:rPr>
          <w:rFonts w:cs="Calibri"/>
          <w:sz w:val="24"/>
          <w:szCs w:val="24"/>
          <w:lang w:val="en-US" w:eastAsia="en-GB"/>
        </w:rPr>
        <w:t>-</w:t>
      </w:r>
      <w:r w:rsidR="003107EE" w:rsidRPr="00AF58F2">
        <w:rPr>
          <w:rFonts w:cs="Calibri"/>
          <w:sz w:val="24"/>
          <w:szCs w:val="24"/>
          <w:lang w:val="en-US" w:eastAsia="en-GB"/>
        </w:rPr>
        <w:t xml:space="preserve">region produced fish” (Acronym: </w:t>
      </w:r>
      <w:r w:rsidRPr="00AF58F2">
        <w:rPr>
          <w:rFonts w:cs="Calibri"/>
          <w:sz w:val="24"/>
          <w:szCs w:val="24"/>
          <w:lang w:val="en-US" w:eastAsia="en-GB"/>
        </w:rPr>
        <w:t>“</w:t>
      </w:r>
      <w:r w:rsidRPr="00AF58F2">
        <w:rPr>
          <w:rFonts w:cs="Calibri"/>
          <w:b/>
          <w:sz w:val="24"/>
          <w:szCs w:val="24"/>
          <w:lang w:val="en-US" w:eastAsia="en-GB"/>
        </w:rPr>
        <w:t>Aim</w:t>
      </w:r>
      <w:r w:rsidR="00A50C76">
        <w:rPr>
          <w:rFonts w:cs="Calibri"/>
          <w:b/>
          <w:sz w:val="24"/>
          <w:szCs w:val="24"/>
          <w:lang w:val="en-US" w:eastAsia="en-GB"/>
        </w:rPr>
        <w:t>-</w:t>
      </w:r>
      <w:r w:rsidRPr="00AF58F2">
        <w:rPr>
          <w:rFonts w:cs="Calibri"/>
          <w:b/>
          <w:sz w:val="24"/>
          <w:szCs w:val="24"/>
          <w:lang w:val="en-US" w:eastAsia="en-GB"/>
        </w:rPr>
        <w:t>Frish</w:t>
      </w:r>
      <w:r w:rsidRPr="00AF58F2">
        <w:rPr>
          <w:rFonts w:cs="Calibri"/>
          <w:sz w:val="24"/>
          <w:szCs w:val="24"/>
          <w:lang w:val="en-US" w:eastAsia="en-GB"/>
        </w:rPr>
        <w:t>”</w:t>
      </w:r>
      <w:r w:rsidR="003107EE" w:rsidRPr="00AF58F2">
        <w:rPr>
          <w:rFonts w:cs="Calibri"/>
          <w:sz w:val="24"/>
          <w:szCs w:val="24"/>
          <w:lang w:val="en-US" w:eastAsia="en-GB"/>
        </w:rPr>
        <w:t>). Ms</w:t>
      </w:r>
      <w:r w:rsidR="002A60EA">
        <w:rPr>
          <w:rFonts w:cs="Calibri"/>
          <w:sz w:val="24"/>
          <w:szCs w:val="24"/>
          <w:lang w:val="en-US" w:eastAsia="en-GB"/>
        </w:rPr>
        <w:t>.</w:t>
      </w:r>
      <w:r w:rsidR="003107EE" w:rsidRPr="00AF58F2">
        <w:rPr>
          <w:rFonts w:cs="Calibri"/>
          <w:sz w:val="24"/>
          <w:szCs w:val="24"/>
          <w:lang w:val="en-US" w:eastAsia="en-GB"/>
        </w:rPr>
        <w:t xml:space="preserve"> Loukmidou informed the TSG that the project idea template </w:t>
      </w:r>
      <w:r w:rsidRPr="00AF58F2">
        <w:rPr>
          <w:rFonts w:cs="Calibri"/>
          <w:sz w:val="24"/>
          <w:szCs w:val="24"/>
          <w:lang w:val="en-US" w:eastAsia="en-GB"/>
        </w:rPr>
        <w:t xml:space="preserve">will be uploaded on </w:t>
      </w:r>
      <w:r w:rsidR="00735211" w:rsidRPr="00AF58F2">
        <w:rPr>
          <w:rFonts w:cs="Calibri"/>
          <w:sz w:val="24"/>
          <w:szCs w:val="24"/>
          <w:lang w:val="en-US" w:eastAsia="en-GB"/>
        </w:rPr>
        <w:t>the Stakeholders P</w:t>
      </w:r>
      <w:r w:rsidRPr="00AF58F2">
        <w:rPr>
          <w:rFonts w:cs="Calibri"/>
          <w:sz w:val="24"/>
          <w:szCs w:val="24"/>
          <w:lang w:val="en-US" w:eastAsia="en-GB"/>
        </w:rPr>
        <w:t>latform and if the COVID</w:t>
      </w:r>
      <w:r w:rsidR="003107EE" w:rsidRPr="00AF58F2">
        <w:rPr>
          <w:rFonts w:cs="Calibri"/>
          <w:sz w:val="24"/>
          <w:szCs w:val="24"/>
          <w:lang w:val="en-US" w:eastAsia="en-GB"/>
        </w:rPr>
        <w:t>-19</w:t>
      </w:r>
      <w:r w:rsidRPr="00AF58F2">
        <w:rPr>
          <w:rFonts w:cs="Calibri"/>
          <w:sz w:val="24"/>
          <w:szCs w:val="24"/>
          <w:lang w:val="en-US" w:eastAsia="en-GB"/>
        </w:rPr>
        <w:t xml:space="preserve"> situation allows it will be presented to other events. </w:t>
      </w:r>
      <w:r w:rsidR="007910E2" w:rsidRPr="00AF58F2">
        <w:rPr>
          <w:rFonts w:cs="Calibri"/>
          <w:sz w:val="24"/>
          <w:szCs w:val="24"/>
          <w:lang w:val="en-US" w:eastAsia="en-GB"/>
        </w:rPr>
        <w:t>Mr</w:t>
      </w:r>
      <w:r w:rsidR="003107EE" w:rsidRPr="00AF58F2">
        <w:rPr>
          <w:rFonts w:cs="Calibri"/>
          <w:sz w:val="24"/>
          <w:szCs w:val="24"/>
          <w:lang w:val="en-US" w:eastAsia="en-GB"/>
        </w:rPr>
        <w:t>.</w:t>
      </w:r>
      <w:r w:rsidR="007910E2" w:rsidRPr="00AF58F2">
        <w:rPr>
          <w:rFonts w:cs="Calibri"/>
          <w:sz w:val="24"/>
          <w:szCs w:val="24"/>
          <w:lang w:val="en-US" w:eastAsia="en-GB"/>
        </w:rPr>
        <w:t xml:space="preserve"> Christos Kontos, </w:t>
      </w:r>
      <w:r w:rsidR="003107EE" w:rsidRPr="00AF58F2">
        <w:rPr>
          <w:rFonts w:cs="Calibri"/>
          <w:sz w:val="24"/>
          <w:szCs w:val="24"/>
          <w:lang w:val="en-US" w:eastAsia="en-GB"/>
        </w:rPr>
        <w:t>made a brief presentation of</w:t>
      </w:r>
      <w:r w:rsidR="007910E2" w:rsidRPr="00AF58F2">
        <w:rPr>
          <w:rFonts w:cs="Calibri"/>
          <w:sz w:val="24"/>
          <w:szCs w:val="24"/>
          <w:lang w:val="en-US" w:eastAsia="en-GB"/>
        </w:rPr>
        <w:t xml:space="preserve"> the </w:t>
      </w:r>
      <w:r w:rsidR="003107EE" w:rsidRPr="00AF58F2">
        <w:rPr>
          <w:rFonts w:cs="Calibri"/>
          <w:sz w:val="24"/>
          <w:szCs w:val="24"/>
          <w:lang w:val="en-US" w:eastAsia="en-GB"/>
        </w:rPr>
        <w:t xml:space="preserve">new </w:t>
      </w:r>
      <w:r w:rsidR="007910E2" w:rsidRPr="00AF58F2">
        <w:rPr>
          <w:rFonts w:cs="Calibri"/>
          <w:sz w:val="24"/>
          <w:szCs w:val="24"/>
          <w:lang w:val="en-US" w:eastAsia="en-GB"/>
        </w:rPr>
        <w:t>pr</w:t>
      </w:r>
      <w:r w:rsidR="003107EE" w:rsidRPr="00AF58F2">
        <w:rPr>
          <w:rFonts w:cs="Calibri"/>
          <w:sz w:val="24"/>
          <w:szCs w:val="24"/>
          <w:lang w:val="en-US" w:eastAsia="en-GB"/>
        </w:rPr>
        <w:t>oject idea</w:t>
      </w:r>
      <w:r w:rsidR="00AF58F2" w:rsidRPr="00AF58F2">
        <w:rPr>
          <w:rFonts w:cs="Calibri"/>
          <w:sz w:val="24"/>
          <w:szCs w:val="24"/>
          <w:lang w:val="en-US" w:eastAsia="en-GB"/>
        </w:rPr>
        <w:t xml:space="preserve">. Ms. Eleni </w:t>
      </w:r>
      <w:r w:rsidR="00735211" w:rsidRPr="00AF58F2">
        <w:rPr>
          <w:rFonts w:cs="Calibri"/>
          <w:sz w:val="24"/>
          <w:szCs w:val="24"/>
          <w:lang w:val="en-US" w:eastAsia="en-GB"/>
        </w:rPr>
        <w:t>Hatzi</w:t>
      </w:r>
      <w:r w:rsidR="008A29E8">
        <w:rPr>
          <w:rFonts w:cs="Calibri"/>
          <w:sz w:val="24"/>
          <w:szCs w:val="24"/>
          <w:lang w:val="en-US" w:eastAsia="en-GB"/>
        </w:rPr>
        <w:t>y</w:t>
      </w:r>
      <w:r w:rsidR="00735211" w:rsidRPr="00AF58F2">
        <w:rPr>
          <w:rFonts w:cs="Calibri"/>
          <w:sz w:val="24"/>
          <w:szCs w:val="24"/>
          <w:lang w:val="en-US" w:eastAsia="en-GB"/>
        </w:rPr>
        <w:t xml:space="preserve">anni (DG MARE) </w:t>
      </w:r>
      <w:r w:rsidR="00AF58F2" w:rsidRPr="00AF58F2">
        <w:rPr>
          <w:rFonts w:cs="Calibri"/>
          <w:sz w:val="24"/>
          <w:szCs w:val="24"/>
          <w:lang w:val="en-US" w:eastAsia="en-GB"/>
        </w:rPr>
        <w:t xml:space="preserve">posed related questions </w:t>
      </w:r>
      <w:r w:rsidR="00735211" w:rsidRPr="00AF58F2">
        <w:rPr>
          <w:rFonts w:cs="Calibri"/>
          <w:sz w:val="24"/>
          <w:szCs w:val="24"/>
          <w:lang w:val="en-US" w:eastAsia="en-GB"/>
        </w:rPr>
        <w:t xml:space="preserve">regarding </w:t>
      </w:r>
      <w:r w:rsidR="007910E2" w:rsidRPr="00AF58F2">
        <w:rPr>
          <w:rFonts w:cs="Calibri"/>
          <w:sz w:val="24"/>
          <w:szCs w:val="24"/>
          <w:lang w:val="en-US" w:eastAsia="en-GB"/>
        </w:rPr>
        <w:t xml:space="preserve">the methodology and </w:t>
      </w:r>
      <w:r w:rsidR="00735211" w:rsidRPr="00AF58F2">
        <w:rPr>
          <w:rFonts w:cs="Calibri"/>
          <w:sz w:val="24"/>
          <w:szCs w:val="24"/>
          <w:lang w:val="en-US" w:eastAsia="en-GB"/>
        </w:rPr>
        <w:t>the</w:t>
      </w:r>
      <w:r w:rsidR="007910E2" w:rsidRPr="00AF58F2">
        <w:rPr>
          <w:rFonts w:cs="Calibri"/>
          <w:sz w:val="24"/>
          <w:szCs w:val="24"/>
          <w:lang w:val="en-US" w:eastAsia="en-GB"/>
        </w:rPr>
        <w:t xml:space="preserve"> existing ini</w:t>
      </w:r>
      <w:r w:rsidR="009570D1" w:rsidRPr="00AF58F2">
        <w:rPr>
          <w:rFonts w:cs="Calibri"/>
          <w:sz w:val="24"/>
          <w:szCs w:val="24"/>
          <w:lang w:val="en-US" w:eastAsia="en-GB"/>
        </w:rPr>
        <w:t>ti</w:t>
      </w:r>
      <w:r w:rsidR="007910E2" w:rsidRPr="00AF58F2">
        <w:rPr>
          <w:rFonts w:cs="Calibri"/>
          <w:sz w:val="24"/>
          <w:szCs w:val="24"/>
          <w:lang w:val="en-US" w:eastAsia="en-GB"/>
        </w:rPr>
        <w:t xml:space="preserve">atives </w:t>
      </w:r>
      <w:r w:rsidR="00735211" w:rsidRPr="00AF58F2">
        <w:rPr>
          <w:rFonts w:cs="Calibri"/>
          <w:sz w:val="24"/>
          <w:szCs w:val="24"/>
          <w:lang w:val="en-US" w:eastAsia="en-GB"/>
        </w:rPr>
        <w:t>that the project will buil</w:t>
      </w:r>
      <w:r w:rsidR="00AF58F2" w:rsidRPr="00AF58F2">
        <w:rPr>
          <w:rFonts w:cs="Calibri"/>
          <w:sz w:val="24"/>
          <w:szCs w:val="24"/>
          <w:lang w:val="en-US" w:eastAsia="en-GB"/>
        </w:rPr>
        <w:t>d upon. Mr. Ko</w:t>
      </w:r>
      <w:r w:rsidR="00E16D29">
        <w:rPr>
          <w:rFonts w:cs="Calibri"/>
          <w:sz w:val="24"/>
          <w:szCs w:val="24"/>
          <w:lang w:val="en-US" w:eastAsia="en-GB"/>
        </w:rPr>
        <w:t>ntos (Pillar 1 Thematic Expert)</w:t>
      </w:r>
      <w:r w:rsidR="00AF58F2" w:rsidRPr="00AF58F2">
        <w:rPr>
          <w:rFonts w:cs="Calibri"/>
          <w:sz w:val="24"/>
          <w:szCs w:val="24"/>
          <w:lang w:val="en-US" w:eastAsia="en-GB"/>
        </w:rPr>
        <w:t xml:space="preserve"> informed the TSG that the questions will be forwarded to the Agricultural University of Athens (the institution that submitted the project idea) for further clarifications. </w:t>
      </w:r>
      <w:r w:rsidR="00B35C98" w:rsidRPr="00AF58F2">
        <w:rPr>
          <w:rFonts w:cs="Calibri"/>
          <w:sz w:val="24"/>
          <w:szCs w:val="24"/>
          <w:lang w:val="en-US" w:eastAsia="en-GB"/>
        </w:rPr>
        <w:br/>
      </w:r>
      <w:r w:rsidR="00FD4489" w:rsidRPr="00AF58F2">
        <w:rPr>
          <w:rFonts w:cs="Calibri"/>
          <w:sz w:val="24"/>
          <w:szCs w:val="24"/>
          <w:lang w:val="en-US" w:eastAsia="en-GB"/>
        </w:rPr>
        <w:t>Ms</w:t>
      </w:r>
      <w:r w:rsidR="0048001F">
        <w:rPr>
          <w:rFonts w:cs="Calibri"/>
          <w:sz w:val="24"/>
          <w:szCs w:val="24"/>
          <w:lang w:val="en-US" w:eastAsia="en-GB"/>
        </w:rPr>
        <w:t>.</w:t>
      </w:r>
      <w:r w:rsidR="00FD4489" w:rsidRPr="00AF58F2">
        <w:rPr>
          <w:rFonts w:cs="Calibri"/>
          <w:sz w:val="24"/>
          <w:szCs w:val="24"/>
          <w:lang w:val="en-US" w:eastAsia="en-GB"/>
        </w:rPr>
        <w:t xml:space="preserve"> Loukmidou proposed the organization of an </w:t>
      </w:r>
      <w:r w:rsidR="00FD4489" w:rsidRPr="00AF58F2">
        <w:rPr>
          <w:rFonts w:cs="Calibri"/>
          <w:b/>
          <w:sz w:val="24"/>
          <w:szCs w:val="24"/>
          <w:lang w:val="en-US" w:eastAsia="en-GB"/>
        </w:rPr>
        <w:t>online webinar</w:t>
      </w:r>
      <w:r w:rsidR="00FD4489" w:rsidRPr="00AF58F2">
        <w:rPr>
          <w:rFonts w:cs="Calibri"/>
          <w:sz w:val="24"/>
          <w:szCs w:val="24"/>
          <w:lang w:val="en-US" w:eastAsia="en-GB"/>
        </w:rPr>
        <w:t xml:space="preserve"> for the project idea to be presented in more detail and </w:t>
      </w:r>
      <w:r w:rsidR="00B35C98" w:rsidRPr="00AF58F2">
        <w:rPr>
          <w:rFonts w:cs="Calibri"/>
          <w:sz w:val="24"/>
          <w:szCs w:val="24"/>
          <w:lang w:val="en-US" w:eastAsia="en-GB"/>
        </w:rPr>
        <w:t xml:space="preserve">the </w:t>
      </w:r>
      <w:r w:rsidR="00FD4489" w:rsidRPr="00AF58F2">
        <w:rPr>
          <w:rFonts w:cs="Calibri"/>
          <w:sz w:val="24"/>
          <w:szCs w:val="24"/>
          <w:lang w:val="en-US" w:eastAsia="en-GB"/>
        </w:rPr>
        <w:t xml:space="preserve">Facility Point </w:t>
      </w:r>
      <w:r w:rsidR="00B35C98" w:rsidRPr="00AF58F2">
        <w:rPr>
          <w:rFonts w:cs="Calibri"/>
          <w:sz w:val="24"/>
          <w:szCs w:val="24"/>
          <w:lang w:val="en-US" w:eastAsia="en-GB"/>
        </w:rPr>
        <w:t xml:space="preserve">GR </w:t>
      </w:r>
      <w:r w:rsidR="00FD4489" w:rsidRPr="00AF58F2">
        <w:rPr>
          <w:rFonts w:cs="Calibri"/>
          <w:sz w:val="24"/>
          <w:szCs w:val="24"/>
          <w:lang w:val="en-US" w:eastAsia="en-GB"/>
        </w:rPr>
        <w:t xml:space="preserve">partner will be able to </w:t>
      </w:r>
      <w:r w:rsidR="00B35C98" w:rsidRPr="00AF58F2">
        <w:rPr>
          <w:rFonts w:cs="Calibri"/>
          <w:sz w:val="24"/>
          <w:szCs w:val="24"/>
          <w:lang w:val="en-US" w:eastAsia="en-GB"/>
        </w:rPr>
        <w:t>facilitate the organization of</w:t>
      </w:r>
      <w:r w:rsidR="00FD4489" w:rsidRPr="00AF58F2">
        <w:rPr>
          <w:rFonts w:cs="Calibri"/>
          <w:sz w:val="24"/>
          <w:szCs w:val="24"/>
          <w:lang w:val="en-US" w:eastAsia="en-GB"/>
        </w:rPr>
        <w:t xml:space="preserve"> </w:t>
      </w:r>
      <w:r w:rsidR="00B35C98" w:rsidRPr="00AF58F2">
        <w:rPr>
          <w:rFonts w:cs="Calibri"/>
          <w:sz w:val="24"/>
          <w:szCs w:val="24"/>
          <w:lang w:val="en-US" w:eastAsia="en-GB"/>
        </w:rPr>
        <w:t>the virtual</w:t>
      </w:r>
      <w:r w:rsidR="00FD4489" w:rsidRPr="00AF58F2">
        <w:rPr>
          <w:rFonts w:cs="Calibri"/>
          <w:sz w:val="24"/>
          <w:szCs w:val="24"/>
          <w:lang w:val="en-US" w:eastAsia="en-GB"/>
        </w:rPr>
        <w:t xml:space="preserve"> event. </w:t>
      </w:r>
      <w:r w:rsidR="00FD4489" w:rsidRPr="00AF58F2">
        <w:rPr>
          <w:rFonts w:cs="Calibri"/>
          <w:sz w:val="24"/>
          <w:szCs w:val="24"/>
          <w:lang w:val="en-US" w:eastAsia="en-GB"/>
        </w:rPr>
        <w:br/>
      </w:r>
      <w:r w:rsidR="00CC78FB" w:rsidRPr="00A75FA1">
        <w:rPr>
          <w:rFonts w:cs="Calibri"/>
          <w:sz w:val="24"/>
          <w:szCs w:val="24"/>
          <w:lang w:val="en-US" w:eastAsia="en-GB"/>
        </w:rPr>
        <w:t xml:space="preserve">Mr. George </w:t>
      </w:r>
      <w:r w:rsidR="00523797">
        <w:rPr>
          <w:rFonts w:cs="Calibri"/>
          <w:sz w:val="24"/>
          <w:szCs w:val="24"/>
          <w:lang w:val="en-US" w:eastAsia="en-GB"/>
        </w:rPr>
        <w:t>Triantaphylidis</w:t>
      </w:r>
      <w:r w:rsidR="00E16D29">
        <w:rPr>
          <w:rFonts w:cs="Calibri"/>
          <w:sz w:val="24"/>
          <w:szCs w:val="24"/>
          <w:lang w:val="en-US" w:eastAsia="en-GB"/>
        </w:rPr>
        <w:t xml:space="preserve"> </w:t>
      </w:r>
      <w:r w:rsidR="00CC78FB" w:rsidRPr="00476975">
        <w:rPr>
          <w:rFonts w:cs="Calibri"/>
          <w:sz w:val="24"/>
          <w:szCs w:val="24"/>
          <w:lang w:val="en-US" w:eastAsia="en-GB"/>
        </w:rPr>
        <w:t xml:space="preserve">(M&amp;E Expert) </w:t>
      </w:r>
      <w:r w:rsidR="00FD4489" w:rsidRPr="00476975">
        <w:rPr>
          <w:rFonts w:cs="Calibri"/>
          <w:sz w:val="24"/>
          <w:szCs w:val="24"/>
          <w:lang w:val="en-US" w:eastAsia="en-GB"/>
        </w:rPr>
        <w:t xml:space="preserve">expressed </w:t>
      </w:r>
      <w:r w:rsidR="00AF58F2" w:rsidRPr="00476975">
        <w:rPr>
          <w:rFonts w:cs="Calibri"/>
          <w:sz w:val="24"/>
          <w:szCs w:val="24"/>
          <w:lang w:val="en-US" w:eastAsia="en-GB"/>
        </w:rPr>
        <w:t>his positive</w:t>
      </w:r>
      <w:r w:rsidR="00FD4489" w:rsidRPr="00476975">
        <w:rPr>
          <w:rFonts w:cs="Calibri"/>
          <w:sz w:val="24"/>
          <w:szCs w:val="24"/>
          <w:lang w:val="en-US" w:eastAsia="en-GB"/>
        </w:rPr>
        <w:t xml:space="preserve"> opinion </w:t>
      </w:r>
      <w:r w:rsidR="00AF58F2" w:rsidRPr="00476975">
        <w:rPr>
          <w:rFonts w:cs="Calibri"/>
          <w:sz w:val="24"/>
          <w:szCs w:val="24"/>
          <w:lang w:val="en-US" w:eastAsia="en-GB"/>
        </w:rPr>
        <w:t xml:space="preserve">regarding the project idea and suggested that </w:t>
      </w:r>
      <w:r w:rsidR="00FD4489" w:rsidRPr="00476975">
        <w:rPr>
          <w:rFonts w:cs="Calibri"/>
          <w:sz w:val="24"/>
          <w:szCs w:val="24"/>
          <w:lang w:val="en-US" w:eastAsia="en-GB"/>
        </w:rPr>
        <w:t xml:space="preserve">the project can </w:t>
      </w:r>
      <w:r w:rsidR="00AF58F2" w:rsidRPr="00476975">
        <w:rPr>
          <w:rFonts w:cs="Calibri"/>
          <w:sz w:val="24"/>
          <w:szCs w:val="24"/>
          <w:lang w:val="en-US" w:eastAsia="en-GB"/>
        </w:rPr>
        <w:t>offer added-</w:t>
      </w:r>
      <w:r w:rsidR="00FD4489" w:rsidRPr="00476975">
        <w:rPr>
          <w:rFonts w:cs="Calibri"/>
          <w:sz w:val="24"/>
          <w:szCs w:val="24"/>
          <w:lang w:val="en-US" w:eastAsia="en-GB"/>
        </w:rPr>
        <w:t xml:space="preserve">value </w:t>
      </w:r>
      <w:r w:rsidR="00AF58F2" w:rsidRPr="00476975">
        <w:rPr>
          <w:rFonts w:cs="Calibri"/>
          <w:sz w:val="24"/>
          <w:szCs w:val="24"/>
          <w:lang w:val="en-US" w:eastAsia="en-GB"/>
        </w:rPr>
        <w:t xml:space="preserve">to EUSAIR’s local fishermen. </w:t>
      </w:r>
      <w:r w:rsidR="00CC78FB" w:rsidRPr="00476975">
        <w:rPr>
          <w:rFonts w:cs="Calibri"/>
          <w:sz w:val="24"/>
          <w:szCs w:val="24"/>
          <w:lang w:val="en-US" w:eastAsia="en-GB"/>
        </w:rPr>
        <w:t xml:space="preserve">Mr. </w:t>
      </w:r>
      <w:r w:rsidR="00476975">
        <w:rPr>
          <w:rFonts w:cs="Calibri"/>
          <w:sz w:val="24"/>
          <w:szCs w:val="24"/>
          <w:lang w:val="en-US" w:eastAsia="en-GB"/>
        </w:rPr>
        <w:t xml:space="preserve">Mr. </w:t>
      </w:r>
      <w:r w:rsidR="00CC78FB" w:rsidRPr="0091223D">
        <w:rPr>
          <w:rFonts w:cs="Calibri"/>
          <w:sz w:val="24"/>
          <w:szCs w:val="24"/>
          <w:lang w:val="en-US" w:eastAsia="en-GB"/>
        </w:rPr>
        <w:t>Christos Kontos</w:t>
      </w:r>
      <w:r w:rsidR="00CC78FB">
        <w:rPr>
          <w:rFonts w:cs="Calibri"/>
          <w:sz w:val="24"/>
          <w:szCs w:val="24"/>
          <w:lang w:val="en-US" w:eastAsia="en-GB"/>
        </w:rPr>
        <w:t xml:space="preserve"> (</w:t>
      </w:r>
      <w:r w:rsidR="00CC78FB" w:rsidRPr="0091223D">
        <w:rPr>
          <w:rFonts w:cs="Calibri"/>
          <w:sz w:val="24"/>
          <w:szCs w:val="24"/>
          <w:lang w:val="en-US" w:eastAsia="en-GB"/>
        </w:rPr>
        <w:t xml:space="preserve">Pillar 1 Thematic </w:t>
      </w:r>
      <w:r w:rsidR="00CC78FB" w:rsidRPr="00AF58F2">
        <w:rPr>
          <w:rFonts w:cs="Calibri"/>
          <w:sz w:val="24"/>
          <w:szCs w:val="24"/>
          <w:lang w:val="en-US" w:eastAsia="en-GB"/>
        </w:rPr>
        <w:t xml:space="preserve">Expert) </w:t>
      </w:r>
      <w:r w:rsidR="00AF58F2">
        <w:rPr>
          <w:rFonts w:cs="Calibri"/>
          <w:sz w:val="24"/>
          <w:szCs w:val="24"/>
          <w:lang w:val="en-US" w:eastAsia="en-GB"/>
        </w:rPr>
        <w:t>informed the participants that</w:t>
      </w:r>
      <w:r w:rsidR="00FD4489" w:rsidRPr="00AF58F2">
        <w:rPr>
          <w:rFonts w:cs="Calibri"/>
          <w:sz w:val="24"/>
          <w:szCs w:val="24"/>
          <w:lang w:val="en-US" w:eastAsia="en-GB"/>
        </w:rPr>
        <w:t xml:space="preserve"> the aquaculture industry is also interested in </w:t>
      </w:r>
      <w:r w:rsidR="00AF58F2" w:rsidRPr="00AF58F2">
        <w:rPr>
          <w:rFonts w:cs="Calibri"/>
          <w:sz w:val="24"/>
          <w:szCs w:val="24"/>
          <w:lang w:val="en-US" w:eastAsia="en-GB"/>
        </w:rPr>
        <w:t xml:space="preserve">such projects. </w:t>
      </w:r>
    </w:p>
    <w:p w14:paraId="162315F4" w14:textId="24960261" w:rsidR="00FD4489" w:rsidRPr="00476975" w:rsidRDefault="00CC78FB" w:rsidP="009F243F">
      <w:pPr>
        <w:spacing w:after="0" w:line="240" w:lineRule="auto"/>
        <w:jc w:val="both"/>
        <w:rPr>
          <w:rFonts w:cs="Calibri"/>
          <w:sz w:val="24"/>
          <w:szCs w:val="24"/>
          <w:lang w:val="en-US" w:eastAsia="en-GB"/>
        </w:rPr>
      </w:pPr>
      <w:r w:rsidRPr="00A75FA1">
        <w:rPr>
          <w:rFonts w:cs="Calibri"/>
          <w:sz w:val="24"/>
          <w:szCs w:val="24"/>
          <w:lang w:val="en-GB" w:eastAsia="fr-BE"/>
        </w:rPr>
        <w:lastRenderedPageBreak/>
        <w:t>Ms</w:t>
      </w:r>
      <w:r>
        <w:rPr>
          <w:rFonts w:cs="Calibri"/>
          <w:sz w:val="24"/>
          <w:szCs w:val="24"/>
          <w:lang w:val="en-GB" w:eastAsia="fr-BE"/>
        </w:rPr>
        <w:t>.</w:t>
      </w:r>
      <w:r w:rsidRPr="00A75FA1">
        <w:rPr>
          <w:rFonts w:cs="Calibri"/>
          <w:sz w:val="24"/>
          <w:szCs w:val="24"/>
          <w:lang w:val="en-GB" w:eastAsia="fr-BE"/>
        </w:rPr>
        <w:t xml:space="preserve"> </w:t>
      </w:r>
      <w:r w:rsidRPr="00476975">
        <w:rPr>
          <w:rFonts w:cs="Calibri"/>
          <w:sz w:val="24"/>
          <w:szCs w:val="24"/>
          <w:lang w:val="en-GB" w:eastAsia="fr-BE"/>
        </w:rPr>
        <w:t>Slavica Pavlović (Pillar Coordinator)</w:t>
      </w:r>
      <w:r w:rsidRPr="00476975">
        <w:rPr>
          <w:rFonts w:cs="Calibri"/>
          <w:sz w:val="24"/>
          <w:szCs w:val="24"/>
          <w:lang w:val="en-US" w:eastAsia="en-GB"/>
        </w:rPr>
        <w:t xml:space="preserve"> </w:t>
      </w:r>
      <w:r w:rsidR="00094832" w:rsidRPr="00476975">
        <w:rPr>
          <w:rFonts w:cs="Calibri"/>
          <w:sz w:val="24"/>
          <w:szCs w:val="24"/>
          <w:lang w:val="en-US" w:eastAsia="en-GB"/>
        </w:rPr>
        <w:t>expressed her</w:t>
      </w:r>
      <w:r w:rsidR="008178F3" w:rsidRPr="00476975">
        <w:rPr>
          <w:rFonts w:cs="Calibri"/>
          <w:sz w:val="24"/>
          <w:szCs w:val="24"/>
          <w:lang w:val="en-US" w:eastAsia="en-GB"/>
        </w:rPr>
        <w:t xml:space="preserve"> positive opinion about the project idea and </w:t>
      </w:r>
      <w:r w:rsidR="00B35C98" w:rsidRPr="00476975">
        <w:rPr>
          <w:rFonts w:cs="Calibri"/>
          <w:sz w:val="24"/>
          <w:szCs w:val="24"/>
          <w:lang w:val="en-US" w:eastAsia="en-GB"/>
        </w:rPr>
        <w:t xml:space="preserve">informed the participants </w:t>
      </w:r>
      <w:r w:rsidR="00094832" w:rsidRPr="00476975">
        <w:rPr>
          <w:rFonts w:cs="Calibri"/>
          <w:sz w:val="24"/>
          <w:szCs w:val="24"/>
          <w:lang w:val="en-US" w:eastAsia="en-GB"/>
        </w:rPr>
        <w:t xml:space="preserve">that after further consultation with her colleagues on Food Safety will be able to express </w:t>
      </w:r>
      <w:r w:rsidR="008178F3" w:rsidRPr="00476975">
        <w:rPr>
          <w:rFonts w:cs="Calibri"/>
          <w:sz w:val="24"/>
          <w:szCs w:val="24"/>
          <w:lang w:val="en-US" w:eastAsia="en-GB"/>
        </w:rPr>
        <w:t xml:space="preserve">a more informed opinion. </w:t>
      </w:r>
    </w:p>
    <w:p w14:paraId="4E32BC0E" w14:textId="6C3C3CB0" w:rsidR="00CE4EA2" w:rsidRPr="00047595" w:rsidRDefault="004634FD" w:rsidP="009F243F">
      <w:pPr>
        <w:spacing w:after="0" w:line="240" w:lineRule="auto"/>
        <w:jc w:val="both"/>
        <w:rPr>
          <w:rFonts w:cs="Calibri"/>
          <w:sz w:val="24"/>
          <w:szCs w:val="24"/>
          <w:lang w:val="en-GB"/>
        </w:rPr>
      </w:pPr>
      <w:r w:rsidRPr="00047595">
        <w:rPr>
          <w:rFonts w:cs="Calibri"/>
          <w:color w:val="FF0000"/>
          <w:sz w:val="24"/>
          <w:szCs w:val="24"/>
          <w:lang w:val="en-US" w:eastAsia="en-GB"/>
        </w:rPr>
        <w:br/>
      </w:r>
    </w:p>
    <w:p w14:paraId="07255139" w14:textId="77777777" w:rsidR="009F243F" w:rsidRDefault="001E38B2" w:rsidP="009F243F">
      <w:pPr>
        <w:spacing w:after="0" w:line="240" w:lineRule="auto"/>
        <w:jc w:val="both"/>
        <w:rPr>
          <w:rFonts w:cs="Calibri"/>
          <w:b/>
          <w:sz w:val="24"/>
          <w:szCs w:val="24"/>
          <w:lang w:val="en-GB"/>
        </w:rPr>
      </w:pPr>
      <w:r w:rsidRPr="00737EB5">
        <w:rPr>
          <w:rFonts w:cs="Calibri"/>
          <w:b/>
          <w:sz w:val="24"/>
          <w:szCs w:val="24"/>
          <w:lang w:val="en-GB"/>
        </w:rPr>
        <w:t>Item 9</w:t>
      </w:r>
      <w:r w:rsidR="009F243F">
        <w:rPr>
          <w:rFonts w:cs="Calibri"/>
          <w:b/>
          <w:sz w:val="24"/>
          <w:szCs w:val="24"/>
          <w:lang w:val="en-GB"/>
        </w:rPr>
        <w:t xml:space="preserve"> – AOB</w:t>
      </w:r>
    </w:p>
    <w:p w14:paraId="4EDF2E30" w14:textId="3201D146" w:rsidR="00A50C76" w:rsidRDefault="00A50C76" w:rsidP="009F243F">
      <w:pPr>
        <w:spacing w:after="0" w:line="240" w:lineRule="auto"/>
        <w:jc w:val="both"/>
        <w:rPr>
          <w:rFonts w:cs="Calibri"/>
          <w:sz w:val="24"/>
          <w:szCs w:val="24"/>
          <w:lang w:val="en-US" w:eastAsia="en-GB"/>
        </w:rPr>
      </w:pPr>
    </w:p>
    <w:p w14:paraId="63D05C34" w14:textId="59DADB3B" w:rsidR="00A50C76" w:rsidRDefault="00A50C76" w:rsidP="009F243F">
      <w:pPr>
        <w:spacing w:after="0" w:line="240" w:lineRule="auto"/>
        <w:jc w:val="both"/>
        <w:rPr>
          <w:rFonts w:cs="Calibri"/>
          <w:color w:val="000000"/>
          <w:sz w:val="24"/>
          <w:szCs w:val="24"/>
          <w:lang w:val="sl-SI"/>
        </w:rPr>
      </w:pPr>
      <w:r>
        <w:rPr>
          <w:rFonts w:cs="Calibri"/>
          <w:color w:val="000000"/>
          <w:sz w:val="24"/>
          <w:szCs w:val="24"/>
        </w:rPr>
        <w:t>TSG1 proposed the facilitation by FP of the tasks under the Pillar 1 related study (organization of focus groups) and the organization of a webinar in September for the presentation of the project idea AIM</w:t>
      </w:r>
      <w:r>
        <w:rPr>
          <w:rFonts w:cs="Calibri"/>
          <w:color w:val="000000"/>
          <w:sz w:val="24"/>
          <w:szCs w:val="24"/>
          <w:lang w:val="sl-SI"/>
        </w:rPr>
        <w:t>-</w:t>
      </w:r>
      <w:r>
        <w:rPr>
          <w:rFonts w:cs="Calibri"/>
          <w:color w:val="000000"/>
          <w:sz w:val="24"/>
          <w:szCs w:val="24"/>
        </w:rPr>
        <w:t>FRISH and other project ideas potentially to be submitted in the near future. The project AIM-FRISH could be evaluated and agreed at the next TSG1 meeting (end September-beginning October)</w:t>
      </w:r>
      <w:r>
        <w:rPr>
          <w:rFonts w:cs="Calibri"/>
          <w:color w:val="000000"/>
          <w:sz w:val="24"/>
          <w:szCs w:val="24"/>
          <w:lang w:val="sl-SI"/>
        </w:rPr>
        <w:t>.</w:t>
      </w:r>
    </w:p>
    <w:p w14:paraId="4BE1D80C" w14:textId="77777777" w:rsidR="00A50C76" w:rsidRPr="009F243F" w:rsidRDefault="00A50C76" w:rsidP="009F243F">
      <w:pPr>
        <w:spacing w:after="0" w:line="240" w:lineRule="auto"/>
        <w:jc w:val="both"/>
        <w:rPr>
          <w:rFonts w:cs="Calibri"/>
          <w:sz w:val="24"/>
          <w:szCs w:val="24"/>
          <w:lang w:val="sl-SI" w:eastAsia="en-GB"/>
        </w:rPr>
      </w:pPr>
    </w:p>
    <w:p w14:paraId="39FD1DF5" w14:textId="77777777" w:rsidR="009F243F" w:rsidRDefault="00CC78FB" w:rsidP="009F243F">
      <w:pPr>
        <w:spacing w:after="0" w:line="240" w:lineRule="auto"/>
        <w:jc w:val="both"/>
        <w:rPr>
          <w:rFonts w:cs="Calibri"/>
          <w:sz w:val="24"/>
          <w:szCs w:val="24"/>
          <w:lang w:val="en-US" w:eastAsia="en-GB"/>
        </w:rPr>
      </w:pPr>
      <w:r w:rsidRPr="00B46F5F">
        <w:rPr>
          <w:rFonts w:cs="Calibri"/>
          <w:sz w:val="24"/>
          <w:szCs w:val="24"/>
          <w:lang w:val="en-US" w:eastAsia="en-GB"/>
        </w:rPr>
        <w:t xml:space="preserve">Ms. Nadine Lakhal (DG REGIO) </w:t>
      </w:r>
      <w:r w:rsidR="002175A5" w:rsidRPr="00B46F5F">
        <w:rPr>
          <w:rFonts w:cs="Calibri"/>
          <w:sz w:val="24"/>
          <w:szCs w:val="24"/>
          <w:lang w:val="en-US" w:eastAsia="en-GB"/>
        </w:rPr>
        <w:t xml:space="preserve">informed the participants about the Facility Point Plus meeting regarding the Terms of Reference </w:t>
      </w:r>
      <w:r w:rsidR="00094832" w:rsidRPr="00B46F5F">
        <w:rPr>
          <w:rFonts w:cs="Calibri"/>
          <w:sz w:val="24"/>
          <w:szCs w:val="24"/>
          <w:lang w:val="en-US" w:eastAsia="en-GB"/>
        </w:rPr>
        <w:t xml:space="preserve">for the procurement process for the engagement of </w:t>
      </w:r>
      <w:r w:rsidR="002175A5" w:rsidRPr="00B46F5F">
        <w:rPr>
          <w:rFonts w:cs="Calibri"/>
          <w:sz w:val="24"/>
          <w:szCs w:val="24"/>
          <w:lang w:val="en-US" w:eastAsia="en-GB"/>
        </w:rPr>
        <w:t xml:space="preserve">experts </w:t>
      </w:r>
      <w:r w:rsidR="00094832" w:rsidRPr="00B46F5F">
        <w:rPr>
          <w:rFonts w:cs="Calibri"/>
          <w:sz w:val="24"/>
          <w:szCs w:val="24"/>
          <w:lang w:val="en-US" w:eastAsia="en-GB"/>
        </w:rPr>
        <w:t xml:space="preserve">to further develop the </w:t>
      </w:r>
      <w:r w:rsidR="00A50C76">
        <w:rPr>
          <w:rFonts w:cs="Calibri"/>
          <w:sz w:val="24"/>
          <w:szCs w:val="24"/>
          <w:lang w:val="en-US" w:eastAsia="en-GB"/>
        </w:rPr>
        <w:t xml:space="preserve">6 </w:t>
      </w:r>
      <w:r w:rsidR="00737EB5" w:rsidRPr="00B46F5F">
        <w:rPr>
          <w:rFonts w:cs="Calibri"/>
          <w:sz w:val="24"/>
          <w:szCs w:val="24"/>
          <w:lang w:val="en-US" w:eastAsia="en-GB"/>
        </w:rPr>
        <w:t>cross</w:t>
      </w:r>
      <w:r w:rsidR="00B46F5F">
        <w:rPr>
          <w:rFonts w:cs="Calibri"/>
          <w:sz w:val="24"/>
          <w:szCs w:val="24"/>
          <w:lang w:val="en-US" w:eastAsia="en-GB"/>
        </w:rPr>
        <w:t>-</w:t>
      </w:r>
      <w:r w:rsidR="00737EB5" w:rsidRPr="00B46F5F">
        <w:rPr>
          <w:rFonts w:cs="Calibri"/>
          <w:sz w:val="24"/>
          <w:szCs w:val="24"/>
          <w:lang w:val="en-US" w:eastAsia="en-GB"/>
        </w:rPr>
        <w:t>pillar project ideas. Ms. La</w:t>
      </w:r>
      <w:r w:rsidR="00094832" w:rsidRPr="00B46F5F">
        <w:rPr>
          <w:rFonts w:cs="Calibri"/>
          <w:sz w:val="24"/>
          <w:szCs w:val="24"/>
          <w:lang w:val="en-US" w:eastAsia="en-GB"/>
        </w:rPr>
        <w:t xml:space="preserve">khal informed the participants that the Facility Point Plus </w:t>
      </w:r>
      <w:r w:rsidR="002175A5" w:rsidRPr="00B46F5F">
        <w:rPr>
          <w:rFonts w:cs="Calibri"/>
          <w:sz w:val="24"/>
          <w:szCs w:val="24"/>
          <w:lang w:val="en-US" w:eastAsia="en-GB"/>
        </w:rPr>
        <w:t>need</w:t>
      </w:r>
      <w:r w:rsidR="00094832" w:rsidRPr="00B46F5F">
        <w:rPr>
          <w:rFonts w:cs="Calibri"/>
          <w:sz w:val="24"/>
          <w:szCs w:val="24"/>
          <w:lang w:val="en-US" w:eastAsia="en-GB"/>
        </w:rPr>
        <w:t>s the support of the TSG members</w:t>
      </w:r>
      <w:r w:rsidR="002175A5" w:rsidRPr="00B46F5F">
        <w:rPr>
          <w:rFonts w:cs="Calibri"/>
          <w:sz w:val="24"/>
          <w:szCs w:val="24"/>
          <w:lang w:val="en-US" w:eastAsia="en-GB"/>
        </w:rPr>
        <w:t xml:space="preserve"> to develop the appropriate T</w:t>
      </w:r>
      <w:r w:rsidR="00094832" w:rsidRPr="00B46F5F">
        <w:rPr>
          <w:rFonts w:cs="Calibri"/>
          <w:sz w:val="24"/>
          <w:szCs w:val="24"/>
          <w:lang w:val="en-US" w:eastAsia="en-GB"/>
        </w:rPr>
        <w:t xml:space="preserve">erms </w:t>
      </w:r>
      <w:r w:rsidR="002175A5" w:rsidRPr="00B46F5F">
        <w:rPr>
          <w:rFonts w:cs="Calibri"/>
          <w:sz w:val="24"/>
          <w:szCs w:val="24"/>
          <w:lang w:val="en-US" w:eastAsia="en-GB"/>
        </w:rPr>
        <w:t>o</w:t>
      </w:r>
      <w:r w:rsidR="00094832" w:rsidRPr="00B46F5F">
        <w:rPr>
          <w:rFonts w:cs="Calibri"/>
          <w:sz w:val="24"/>
          <w:szCs w:val="24"/>
          <w:lang w:val="en-US" w:eastAsia="en-GB"/>
        </w:rPr>
        <w:t>f Reference</w:t>
      </w:r>
      <w:r w:rsidR="009F243F">
        <w:rPr>
          <w:rFonts w:cs="Calibri"/>
          <w:sz w:val="24"/>
          <w:szCs w:val="24"/>
          <w:lang w:val="en-US" w:eastAsia="en-GB"/>
        </w:rPr>
        <w:t xml:space="preserve"> for the expert engagement.</w:t>
      </w:r>
    </w:p>
    <w:p w14:paraId="663B1252" w14:textId="6176BC58" w:rsidR="00CE4EA2" w:rsidRPr="00047595" w:rsidRDefault="00CE4EA2" w:rsidP="009F243F">
      <w:pPr>
        <w:spacing w:after="0" w:line="240" w:lineRule="auto"/>
        <w:jc w:val="both"/>
        <w:rPr>
          <w:rFonts w:cs="Calibri"/>
          <w:color w:val="FF0000"/>
          <w:sz w:val="24"/>
          <w:szCs w:val="24"/>
          <w:lang w:val="en-US" w:eastAsia="en-GB"/>
        </w:rPr>
      </w:pPr>
    </w:p>
    <w:p w14:paraId="2E3238F9" w14:textId="573BAC60" w:rsidR="002175A5" w:rsidRPr="00B46F5F" w:rsidRDefault="00CC78FB" w:rsidP="009F243F">
      <w:pPr>
        <w:spacing w:after="0" w:line="240" w:lineRule="auto"/>
        <w:jc w:val="both"/>
        <w:rPr>
          <w:rFonts w:cs="Calibri"/>
          <w:sz w:val="24"/>
          <w:szCs w:val="24"/>
          <w:lang w:val="en-US" w:eastAsia="en-GB"/>
        </w:rPr>
      </w:pPr>
      <w:r>
        <w:rPr>
          <w:rFonts w:cs="Calibri"/>
          <w:sz w:val="24"/>
          <w:szCs w:val="24"/>
          <w:lang w:val="en-US" w:eastAsia="en-GB"/>
        </w:rPr>
        <w:t xml:space="preserve">Mr. </w:t>
      </w:r>
      <w:r w:rsidRPr="006A633C">
        <w:rPr>
          <w:rFonts w:cs="Calibri"/>
          <w:sz w:val="24"/>
          <w:szCs w:val="24"/>
          <w:lang w:val="en-US" w:eastAsia="en-GB"/>
        </w:rPr>
        <w:t xml:space="preserve">Christos Theophilou (DG </w:t>
      </w:r>
      <w:r w:rsidRPr="0091341D">
        <w:rPr>
          <w:rFonts w:cs="Calibri"/>
          <w:sz w:val="24"/>
          <w:szCs w:val="24"/>
          <w:lang w:val="en-US" w:eastAsia="en-GB"/>
        </w:rPr>
        <w:t xml:space="preserve">MARE) </w:t>
      </w:r>
      <w:r w:rsidR="002175A5" w:rsidRPr="0091341D">
        <w:rPr>
          <w:rFonts w:cs="Calibri"/>
          <w:sz w:val="24"/>
          <w:szCs w:val="24"/>
          <w:lang w:val="en-US" w:eastAsia="en-GB"/>
        </w:rPr>
        <w:t xml:space="preserve">briefly informed the participants about the </w:t>
      </w:r>
      <w:r w:rsidR="00B46F5F" w:rsidRPr="0091341D">
        <w:rPr>
          <w:rFonts w:cs="Calibri"/>
          <w:sz w:val="24"/>
          <w:szCs w:val="24"/>
          <w:lang w:val="en-US" w:eastAsia="en-GB"/>
        </w:rPr>
        <w:t>“</w:t>
      </w:r>
      <w:hyperlink r:id="rId11" w:history="1">
        <w:r w:rsidR="002175A5" w:rsidRPr="00BA61D0">
          <w:rPr>
            <w:rStyle w:val="-"/>
            <w:rFonts w:cs="Calibri"/>
            <w:sz w:val="24"/>
            <w:szCs w:val="24"/>
            <w:lang w:val="en-US" w:eastAsia="en-GB"/>
          </w:rPr>
          <w:t xml:space="preserve">CIRCE </w:t>
        </w:r>
        <w:r w:rsidR="00BA61D0" w:rsidRPr="00BA61D0">
          <w:rPr>
            <w:rStyle w:val="-"/>
            <w:rFonts w:cs="Calibri"/>
            <w:sz w:val="24"/>
            <w:szCs w:val="24"/>
            <w:lang w:val="en-US" w:eastAsia="en-GB"/>
          </w:rPr>
          <w:t>2</w:t>
        </w:r>
        <w:r w:rsidR="002175A5" w:rsidRPr="00BA61D0">
          <w:rPr>
            <w:rStyle w:val="-"/>
            <w:rFonts w:cs="Calibri"/>
            <w:sz w:val="24"/>
            <w:szCs w:val="24"/>
            <w:lang w:val="en-US" w:eastAsia="en-GB"/>
          </w:rPr>
          <w:t>020</w:t>
        </w:r>
      </w:hyperlink>
      <w:r w:rsidR="00B46F5F" w:rsidRPr="0091341D">
        <w:rPr>
          <w:rFonts w:cs="Calibri"/>
          <w:sz w:val="24"/>
          <w:szCs w:val="24"/>
          <w:lang w:val="en-US" w:eastAsia="en-GB"/>
        </w:rPr>
        <w:t>”</w:t>
      </w:r>
      <w:r w:rsidR="002175A5" w:rsidRPr="0091341D">
        <w:rPr>
          <w:rFonts w:cs="Calibri"/>
          <w:sz w:val="24"/>
          <w:szCs w:val="24"/>
          <w:lang w:val="en-US" w:eastAsia="en-GB"/>
        </w:rPr>
        <w:t xml:space="preserve"> </w:t>
      </w:r>
      <w:r w:rsidR="0091341D" w:rsidRPr="0091341D">
        <w:rPr>
          <w:rFonts w:cs="Calibri"/>
          <w:sz w:val="24"/>
          <w:szCs w:val="24"/>
          <w:lang w:val="en-US" w:eastAsia="en-GB"/>
        </w:rPr>
        <w:t xml:space="preserve">and related project </w:t>
      </w:r>
      <w:r w:rsidR="00B46F5F" w:rsidRPr="0091341D">
        <w:rPr>
          <w:rFonts w:cs="Calibri"/>
          <w:sz w:val="24"/>
          <w:szCs w:val="24"/>
          <w:lang w:val="en-US" w:eastAsia="en-GB"/>
        </w:rPr>
        <w:t>ideas</w:t>
      </w:r>
      <w:r w:rsidR="0091341D" w:rsidRPr="0091341D">
        <w:rPr>
          <w:rFonts w:cs="Calibri"/>
          <w:sz w:val="24"/>
          <w:szCs w:val="24"/>
          <w:lang w:val="en-US" w:eastAsia="en-GB"/>
        </w:rPr>
        <w:t xml:space="preserve"> that can be useful</w:t>
      </w:r>
      <w:r w:rsidR="00B46F5F" w:rsidRPr="0091341D">
        <w:rPr>
          <w:rFonts w:cs="Calibri"/>
          <w:sz w:val="24"/>
          <w:szCs w:val="24"/>
          <w:lang w:val="en-US" w:eastAsia="en-GB"/>
        </w:rPr>
        <w:t xml:space="preserve"> for the development </w:t>
      </w:r>
      <w:r w:rsidR="0091341D" w:rsidRPr="0091341D">
        <w:rPr>
          <w:rFonts w:cs="Calibri"/>
          <w:sz w:val="24"/>
          <w:szCs w:val="24"/>
          <w:lang w:val="en-US" w:eastAsia="en-GB"/>
        </w:rPr>
        <w:t>of project ideas</w:t>
      </w:r>
      <w:r w:rsidR="00B46F5F" w:rsidRPr="0091341D">
        <w:rPr>
          <w:rFonts w:cs="Calibri"/>
          <w:sz w:val="24"/>
          <w:szCs w:val="24"/>
          <w:lang w:val="en-US" w:eastAsia="en-GB"/>
        </w:rPr>
        <w:t xml:space="preserve"> under the EUSAIR Pillar 1: Blue Growth. </w:t>
      </w:r>
      <w:r w:rsidRPr="00B46F5F">
        <w:rPr>
          <w:rFonts w:cs="Calibri"/>
          <w:sz w:val="24"/>
          <w:szCs w:val="24"/>
          <w:lang w:val="en-US" w:eastAsia="en-GB"/>
        </w:rPr>
        <w:t xml:space="preserve">Mr. George </w:t>
      </w:r>
      <w:r w:rsidR="00523797">
        <w:rPr>
          <w:rFonts w:cs="Calibri"/>
          <w:sz w:val="24"/>
          <w:szCs w:val="24"/>
          <w:lang w:val="en-US" w:eastAsia="en-GB"/>
        </w:rPr>
        <w:t>Triantaphylidis</w:t>
      </w:r>
      <w:r w:rsidRPr="00B46F5F">
        <w:rPr>
          <w:rFonts w:cs="Calibri"/>
          <w:sz w:val="24"/>
          <w:szCs w:val="24"/>
          <w:lang w:val="en-US" w:eastAsia="en-GB"/>
        </w:rPr>
        <w:t xml:space="preserve">(M&amp;E Expert) </w:t>
      </w:r>
      <w:r w:rsidR="00B46F5F" w:rsidRPr="00B46F5F">
        <w:rPr>
          <w:rFonts w:cs="Calibri"/>
          <w:sz w:val="24"/>
          <w:szCs w:val="24"/>
          <w:lang w:val="en-US" w:eastAsia="en-GB"/>
        </w:rPr>
        <w:t xml:space="preserve">informed the participants of a similar </w:t>
      </w:r>
      <w:r w:rsidR="00FD5F5C" w:rsidRPr="00B46F5F">
        <w:rPr>
          <w:rFonts w:cs="Calibri"/>
          <w:sz w:val="24"/>
          <w:szCs w:val="24"/>
          <w:lang w:val="en-US" w:eastAsia="en-GB"/>
        </w:rPr>
        <w:t xml:space="preserve">on-going </w:t>
      </w:r>
      <w:r w:rsidR="00023FCD" w:rsidRPr="00B46F5F">
        <w:rPr>
          <w:rFonts w:cs="Calibri"/>
          <w:sz w:val="24"/>
          <w:szCs w:val="24"/>
          <w:lang w:val="en-US" w:eastAsia="en-GB"/>
        </w:rPr>
        <w:t xml:space="preserve">project </w:t>
      </w:r>
      <w:r w:rsidR="00B46F5F" w:rsidRPr="00B46F5F">
        <w:rPr>
          <w:rFonts w:cs="Calibri"/>
          <w:sz w:val="24"/>
          <w:szCs w:val="24"/>
          <w:lang w:val="en-US" w:eastAsia="en-GB"/>
        </w:rPr>
        <w:t>in Greece,</w:t>
      </w:r>
      <w:r w:rsidR="00BA61D0">
        <w:rPr>
          <w:rFonts w:cs="Calibri"/>
          <w:sz w:val="24"/>
          <w:szCs w:val="24"/>
          <w:lang w:val="en-US" w:eastAsia="en-GB"/>
        </w:rPr>
        <w:t xml:space="preserve"> “</w:t>
      </w:r>
      <w:hyperlink r:id="rId12" w:history="1">
        <w:r w:rsidR="00BA61D0" w:rsidRPr="00BA61D0">
          <w:rPr>
            <w:rStyle w:val="-"/>
            <w:rFonts w:cs="Calibri"/>
            <w:sz w:val="24"/>
            <w:szCs w:val="24"/>
            <w:lang w:val="en-US" w:eastAsia="en-GB"/>
          </w:rPr>
          <w:t>Ax</w:t>
        </w:r>
        <w:r w:rsidR="00023FCD" w:rsidRPr="00BA61D0">
          <w:rPr>
            <w:rStyle w:val="-"/>
            <w:rFonts w:cs="Calibri"/>
            <w:sz w:val="24"/>
            <w:szCs w:val="24"/>
            <w:lang w:val="en-US" w:eastAsia="en-GB"/>
          </w:rPr>
          <w:t>iop</w:t>
        </w:r>
        <w:r w:rsidR="00BA61D0" w:rsidRPr="00BA61D0">
          <w:rPr>
            <w:rStyle w:val="-"/>
            <w:rFonts w:cs="Calibri"/>
            <w:sz w:val="24"/>
            <w:szCs w:val="24"/>
            <w:lang w:val="en-US" w:eastAsia="en-GB"/>
          </w:rPr>
          <w:t>o</w:t>
        </w:r>
        <w:r w:rsidR="00023FCD" w:rsidRPr="00BA61D0">
          <w:rPr>
            <w:rStyle w:val="-"/>
            <w:rFonts w:cs="Calibri"/>
            <w:sz w:val="24"/>
            <w:szCs w:val="24"/>
            <w:lang w:val="en-US" w:eastAsia="en-GB"/>
          </w:rPr>
          <w:t>io</w:t>
        </w:r>
      </w:hyperlink>
      <w:r w:rsidR="00023FCD" w:rsidRPr="00B46F5F">
        <w:rPr>
          <w:rFonts w:cs="Calibri"/>
          <w:sz w:val="24"/>
          <w:szCs w:val="24"/>
          <w:lang w:val="en-US" w:eastAsia="en-GB"/>
        </w:rPr>
        <w:t>” (</w:t>
      </w:r>
      <w:r w:rsidR="006B0E22">
        <w:rPr>
          <w:rFonts w:cs="Calibri"/>
          <w:sz w:val="24"/>
          <w:szCs w:val="24"/>
          <w:lang w:val="en-US" w:eastAsia="en-GB"/>
        </w:rPr>
        <w:t>meaning</w:t>
      </w:r>
      <w:r w:rsidR="00023FCD" w:rsidRPr="00B46F5F">
        <w:rPr>
          <w:rFonts w:cs="Calibri"/>
          <w:sz w:val="24"/>
          <w:szCs w:val="24"/>
          <w:lang w:val="en-US" w:eastAsia="en-GB"/>
        </w:rPr>
        <w:t xml:space="preserve"> </w:t>
      </w:r>
      <w:r w:rsidR="006B0E22">
        <w:rPr>
          <w:rFonts w:cs="Calibri"/>
          <w:sz w:val="24"/>
          <w:szCs w:val="24"/>
          <w:lang w:val="en-US" w:eastAsia="en-GB"/>
        </w:rPr>
        <w:t>“U</w:t>
      </w:r>
      <w:r w:rsidR="00023FCD" w:rsidRPr="00B46F5F">
        <w:rPr>
          <w:rFonts w:cs="Calibri"/>
          <w:sz w:val="24"/>
          <w:szCs w:val="24"/>
          <w:lang w:val="en-US" w:eastAsia="en-GB"/>
        </w:rPr>
        <w:t>tilizing</w:t>
      </w:r>
      <w:r w:rsidR="006B0E22">
        <w:rPr>
          <w:rFonts w:cs="Calibri"/>
          <w:sz w:val="24"/>
          <w:szCs w:val="24"/>
          <w:lang w:val="en-US" w:eastAsia="en-GB"/>
        </w:rPr>
        <w:t>”</w:t>
      </w:r>
      <w:r w:rsidR="00023FCD" w:rsidRPr="00B46F5F">
        <w:rPr>
          <w:rFonts w:cs="Calibri"/>
          <w:sz w:val="24"/>
          <w:szCs w:val="24"/>
          <w:lang w:val="en-US" w:eastAsia="en-GB"/>
        </w:rPr>
        <w:t xml:space="preserve">). </w:t>
      </w:r>
    </w:p>
    <w:p w14:paraId="01CA5DF0" w14:textId="77777777" w:rsidR="001E38B2" w:rsidRPr="00047595" w:rsidRDefault="001E38B2" w:rsidP="009F243F">
      <w:pPr>
        <w:spacing w:after="0" w:line="240" w:lineRule="auto"/>
        <w:jc w:val="both"/>
        <w:rPr>
          <w:rFonts w:cs="Calibri"/>
          <w:color w:val="FF0000"/>
          <w:sz w:val="24"/>
          <w:szCs w:val="24"/>
          <w:lang w:val="en-GB"/>
        </w:rPr>
      </w:pPr>
    </w:p>
    <w:p w14:paraId="2434FBCD" w14:textId="77777777" w:rsidR="00A50C76" w:rsidRDefault="00CC78FB" w:rsidP="009F243F">
      <w:pPr>
        <w:spacing w:after="0" w:line="240" w:lineRule="auto"/>
        <w:jc w:val="both"/>
        <w:rPr>
          <w:rFonts w:cs="Calibri"/>
          <w:sz w:val="24"/>
          <w:szCs w:val="24"/>
          <w:lang w:val="en-US" w:eastAsia="en-GB"/>
        </w:rPr>
      </w:pPr>
      <w:r w:rsidRPr="00A75FA1">
        <w:rPr>
          <w:rFonts w:cs="Calibri"/>
          <w:sz w:val="24"/>
          <w:szCs w:val="24"/>
          <w:lang w:val="en-GB" w:eastAsia="fr-BE"/>
        </w:rPr>
        <w:t>Ms</w:t>
      </w:r>
      <w:r>
        <w:rPr>
          <w:rFonts w:cs="Calibri"/>
          <w:sz w:val="24"/>
          <w:szCs w:val="24"/>
          <w:lang w:val="en-GB" w:eastAsia="fr-BE"/>
        </w:rPr>
        <w:t>.</w:t>
      </w:r>
      <w:r w:rsidRPr="00A75FA1">
        <w:rPr>
          <w:rFonts w:cs="Calibri"/>
          <w:sz w:val="24"/>
          <w:szCs w:val="24"/>
          <w:lang w:val="en-GB" w:eastAsia="fr-BE"/>
        </w:rPr>
        <w:t xml:space="preserve"> </w:t>
      </w:r>
      <w:r w:rsidRPr="0091341D">
        <w:rPr>
          <w:rFonts w:cs="Calibri"/>
          <w:sz w:val="24"/>
          <w:szCs w:val="24"/>
          <w:lang w:val="en-GB" w:eastAsia="fr-BE"/>
        </w:rPr>
        <w:t>Slavica Pavlović (Pillar Coordinator)</w:t>
      </w:r>
      <w:r w:rsidRPr="0091341D">
        <w:rPr>
          <w:rFonts w:cs="Calibri"/>
          <w:sz w:val="24"/>
          <w:szCs w:val="24"/>
          <w:lang w:val="en-US" w:eastAsia="en-GB"/>
        </w:rPr>
        <w:t xml:space="preserve"> </w:t>
      </w:r>
      <w:r w:rsidR="00023FCD" w:rsidRPr="0091341D">
        <w:rPr>
          <w:rFonts w:cs="Calibri"/>
          <w:sz w:val="24"/>
          <w:szCs w:val="24"/>
          <w:lang w:val="en-US" w:eastAsia="en-GB"/>
        </w:rPr>
        <w:t xml:space="preserve">informed the participants that the next meeting will be </w:t>
      </w:r>
      <w:r w:rsidR="0091341D" w:rsidRPr="0091341D">
        <w:rPr>
          <w:rFonts w:cs="Calibri"/>
          <w:sz w:val="24"/>
          <w:szCs w:val="24"/>
          <w:lang w:val="en-US" w:eastAsia="en-GB"/>
        </w:rPr>
        <w:t>organized</w:t>
      </w:r>
      <w:r w:rsidR="00F308C8" w:rsidRPr="0091341D">
        <w:rPr>
          <w:rFonts w:cs="Calibri"/>
          <w:sz w:val="24"/>
          <w:szCs w:val="24"/>
          <w:lang w:val="en-US" w:eastAsia="en-GB"/>
        </w:rPr>
        <w:t xml:space="preserve"> after the nex</w:t>
      </w:r>
      <w:r w:rsidR="00AD1B95" w:rsidRPr="0091341D">
        <w:rPr>
          <w:rFonts w:cs="Calibri"/>
          <w:sz w:val="24"/>
          <w:szCs w:val="24"/>
          <w:lang w:val="en-US" w:eastAsia="en-GB"/>
        </w:rPr>
        <w:t>t G</w:t>
      </w:r>
      <w:r w:rsidR="0091341D" w:rsidRPr="0091341D">
        <w:rPr>
          <w:rFonts w:cs="Calibri"/>
          <w:sz w:val="24"/>
          <w:szCs w:val="24"/>
          <w:lang w:val="en-US" w:eastAsia="en-GB"/>
        </w:rPr>
        <w:t xml:space="preserve">overning </w:t>
      </w:r>
      <w:r w:rsidR="00AD1B95" w:rsidRPr="0091341D">
        <w:rPr>
          <w:rFonts w:cs="Calibri"/>
          <w:sz w:val="24"/>
          <w:szCs w:val="24"/>
          <w:lang w:val="en-US" w:eastAsia="en-GB"/>
        </w:rPr>
        <w:t>B</w:t>
      </w:r>
      <w:r w:rsidR="0091341D" w:rsidRPr="0091341D">
        <w:rPr>
          <w:rFonts w:cs="Calibri"/>
          <w:sz w:val="24"/>
          <w:szCs w:val="24"/>
          <w:lang w:val="en-US" w:eastAsia="en-GB"/>
        </w:rPr>
        <w:t>oard</w:t>
      </w:r>
      <w:r w:rsidR="002A60EA">
        <w:rPr>
          <w:rFonts w:cs="Calibri"/>
          <w:sz w:val="24"/>
          <w:szCs w:val="24"/>
          <w:lang w:val="en-US" w:eastAsia="en-GB"/>
        </w:rPr>
        <w:t xml:space="preserve"> meeting</w:t>
      </w:r>
      <w:r w:rsidR="0091341D" w:rsidRPr="0091341D">
        <w:rPr>
          <w:rFonts w:cs="Calibri"/>
          <w:sz w:val="24"/>
          <w:szCs w:val="24"/>
          <w:lang w:val="en-US" w:eastAsia="en-GB"/>
        </w:rPr>
        <w:t xml:space="preserve"> (</w:t>
      </w:r>
      <w:r w:rsidR="00AD1B95" w:rsidRPr="0091341D">
        <w:rPr>
          <w:rFonts w:cs="Calibri"/>
          <w:sz w:val="24"/>
          <w:szCs w:val="24"/>
          <w:lang w:val="en-US" w:eastAsia="en-GB"/>
        </w:rPr>
        <w:t xml:space="preserve">September </w:t>
      </w:r>
      <w:r w:rsidR="0091341D" w:rsidRPr="0091341D">
        <w:rPr>
          <w:rFonts w:cs="Calibri"/>
          <w:sz w:val="24"/>
          <w:szCs w:val="24"/>
          <w:lang w:val="en-US" w:eastAsia="en-GB"/>
        </w:rPr>
        <w:t>17</w:t>
      </w:r>
      <w:r w:rsidR="0091341D" w:rsidRPr="0091341D">
        <w:rPr>
          <w:rFonts w:cs="Calibri"/>
          <w:sz w:val="24"/>
          <w:szCs w:val="24"/>
          <w:vertAlign w:val="superscript"/>
          <w:lang w:val="en-US" w:eastAsia="en-GB"/>
        </w:rPr>
        <w:t>th</w:t>
      </w:r>
      <w:r w:rsidR="0091341D" w:rsidRPr="0091341D">
        <w:rPr>
          <w:rFonts w:cs="Calibri"/>
          <w:sz w:val="24"/>
          <w:szCs w:val="24"/>
          <w:lang w:val="en-US" w:eastAsia="en-GB"/>
        </w:rPr>
        <w:t>)</w:t>
      </w:r>
      <w:r w:rsidR="00AD1B95" w:rsidRPr="0091341D">
        <w:rPr>
          <w:rFonts w:cs="Calibri"/>
          <w:sz w:val="24"/>
          <w:szCs w:val="24"/>
          <w:lang w:val="en-US" w:eastAsia="en-GB"/>
        </w:rPr>
        <w:t xml:space="preserve"> and the exact date will be communicated to the TSG. </w:t>
      </w:r>
    </w:p>
    <w:p w14:paraId="156B8523" w14:textId="77777777" w:rsidR="009F243F" w:rsidRDefault="00F308C8" w:rsidP="009F243F">
      <w:pPr>
        <w:spacing w:after="0" w:line="240" w:lineRule="auto"/>
        <w:jc w:val="both"/>
        <w:rPr>
          <w:rFonts w:cs="Calibri"/>
          <w:bCs/>
          <w:sz w:val="24"/>
          <w:szCs w:val="24"/>
          <w:u w:val="single"/>
          <w:lang w:val="en-GB"/>
        </w:rPr>
      </w:pPr>
      <w:r w:rsidRPr="0091341D">
        <w:rPr>
          <w:rFonts w:cs="Calibri"/>
          <w:sz w:val="24"/>
          <w:szCs w:val="24"/>
          <w:lang w:val="en-US" w:eastAsia="en-GB"/>
        </w:rPr>
        <w:br/>
      </w:r>
      <w:r w:rsidR="00FD5F5C" w:rsidRPr="002A60EA">
        <w:rPr>
          <w:rFonts w:cs="Calibri"/>
          <w:bCs/>
          <w:sz w:val="24"/>
          <w:szCs w:val="24"/>
          <w:u w:val="single"/>
          <w:lang w:val="en-GB"/>
        </w:rPr>
        <w:t>Ms</w:t>
      </w:r>
      <w:r w:rsidR="0048001F">
        <w:rPr>
          <w:rFonts w:cs="Calibri"/>
          <w:bCs/>
          <w:sz w:val="24"/>
          <w:szCs w:val="24"/>
          <w:u w:val="single"/>
          <w:lang w:val="en-GB"/>
        </w:rPr>
        <w:t>.</w:t>
      </w:r>
      <w:r w:rsidR="00FD5F5C" w:rsidRPr="002A60EA">
        <w:rPr>
          <w:rFonts w:cs="Calibri"/>
          <w:bCs/>
          <w:sz w:val="24"/>
          <w:szCs w:val="24"/>
          <w:u w:val="single"/>
          <w:lang w:val="en-GB"/>
        </w:rPr>
        <w:t xml:space="preserve"> Sofia Loukmidou announced her resigna</w:t>
      </w:r>
      <w:r w:rsidR="0091341D" w:rsidRPr="002A60EA">
        <w:rPr>
          <w:rFonts w:cs="Calibri"/>
          <w:bCs/>
          <w:sz w:val="24"/>
          <w:szCs w:val="24"/>
          <w:u w:val="single"/>
          <w:lang w:val="en-GB"/>
        </w:rPr>
        <w:t>tion as Pillar 1 Coordinator and thanked all the participants for</w:t>
      </w:r>
      <w:r w:rsidR="009F243F">
        <w:rPr>
          <w:rFonts w:cs="Calibri"/>
          <w:bCs/>
          <w:sz w:val="24"/>
          <w:szCs w:val="24"/>
          <w:u w:val="single"/>
          <w:lang w:val="en-GB"/>
        </w:rPr>
        <w:t xml:space="preserve"> their cooperation and support.</w:t>
      </w:r>
    </w:p>
    <w:p w14:paraId="4B826414" w14:textId="08CB18D9" w:rsidR="001E38B2" w:rsidRPr="0091341D" w:rsidRDefault="001E38B2" w:rsidP="009F243F">
      <w:pPr>
        <w:spacing w:after="0" w:line="240" w:lineRule="auto"/>
        <w:jc w:val="both"/>
        <w:rPr>
          <w:rFonts w:cs="Calibri"/>
          <w:color w:val="FF0000"/>
          <w:sz w:val="24"/>
          <w:szCs w:val="24"/>
          <w:lang w:val="en-GB" w:eastAsia="en-GB"/>
        </w:rPr>
      </w:pPr>
    </w:p>
    <w:p w14:paraId="25A8D97F" w14:textId="77777777" w:rsidR="00FD5F5C" w:rsidRPr="00921E35" w:rsidRDefault="001E38B2" w:rsidP="009F243F">
      <w:pPr>
        <w:spacing w:after="0" w:line="240" w:lineRule="auto"/>
        <w:jc w:val="both"/>
        <w:rPr>
          <w:rFonts w:cs="Calibri"/>
          <w:b/>
          <w:sz w:val="24"/>
          <w:szCs w:val="24"/>
          <w:lang w:val="en-GB"/>
        </w:rPr>
      </w:pPr>
      <w:r w:rsidRPr="00921E35">
        <w:rPr>
          <w:rFonts w:cs="Calibri"/>
          <w:b/>
          <w:sz w:val="24"/>
          <w:szCs w:val="24"/>
          <w:lang w:val="en-GB"/>
        </w:rPr>
        <w:t>Item 10</w:t>
      </w:r>
      <w:r w:rsidR="00CE4EA2" w:rsidRPr="00921E35">
        <w:rPr>
          <w:rFonts w:cs="Calibri"/>
          <w:b/>
          <w:sz w:val="24"/>
          <w:szCs w:val="24"/>
          <w:lang w:val="en-GB"/>
        </w:rPr>
        <w:t xml:space="preserve"> - End of Meeting</w:t>
      </w:r>
    </w:p>
    <w:p w14:paraId="2B90C6CA" w14:textId="7EC78DF8" w:rsidR="007D5E21" w:rsidRPr="00921E35" w:rsidRDefault="007D5E21" w:rsidP="009F243F">
      <w:pPr>
        <w:spacing w:after="0" w:line="240" w:lineRule="auto"/>
        <w:jc w:val="both"/>
        <w:rPr>
          <w:rFonts w:cs="Calibri"/>
          <w:sz w:val="24"/>
          <w:szCs w:val="24"/>
          <w:lang w:val="en-GB"/>
        </w:rPr>
      </w:pPr>
      <w:r w:rsidRPr="00921E35">
        <w:rPr>
          <w:rFonts w:cs="Calibri"/>
          <w:bCs/>
          <w:sz w:val="24"/>
          <w:szCs w:val="24"/>
          <w:lang w:val="en-GB"/>
        </w:rPr>
        <w:t xml:space="preserve">The Pillar Coordinators thanked all participants for their presence and contribution during the meeting. </w:t>
      </w:r>
    </w:p>
    <w:p w14:paraId="33E1F5A3" w14:textId="47F560D6" w:rsidR="00CE4EA2" w:rsidRPr="00047595" w:rsidRDefault="00CE4EA2" w:rsidP="009F243F">
      <w:pPr>
        <w:spacing w:after="0" w:line="240" w:lineRule="auto"/>
        <w:jc w:val="both"/>
        <w:rPr>
          <w:rFonts w:cs="Calibri"/>
          <w:sz w:val="24"/>
          <w:szCs w:val="24"/>
          <w:lang w:val="en-GB"/>
        </w:rPr>
      </w:pPr>
    </w:p>
    <w:p w14:paraId="7E99485A" w14:textId="77777777" w:rsidR="00CE4EA2" w:rsidRPr="00047595" w:rsidRDefault="00CE4EA2" w:rsidP="009F243F">
      <w:pPr>
        <w:spacing w:after="0" w:line="240" w:lineRule="auto"/>
        <w:jc w:val="both"/>
        <w:rPr>
          <w:rFonts w:cs="Calibri"/>
          <w:sz w:val="24"/>
          <w:szCs w:val="24"/>
          <w:lang w:val="en-GB"/>
        </w:rPr>
      </w:pPr>
    </w:p>
    <w:p w14:paraId="598F120B" w14:textId="77777777" w:rsidR="004770FE" w:rsidRPr="00047595" w:rsidRDefault="004770FE" w:rsidP="005A38C8">
      <w:pPr>
        <w:spacing w:before="240" w:after="120" w:line="240" w:lineRule="auto"/>
        <w:jc w:val="both"/>
        <w:rPr>
          <w:rFonts w:cs="Calibri"/>
          <w:b/>
          <w:bCs/>
          <w:color w:val="FF0000"/>
          <w:sz w:val="24"/>
          <w:szCs w:val="24"/>
          <w:lang w:val="en-GB"/>
        </w:rPr>
      </w:pPr>
    </w:p>
    <w:p w14:paraId="3E581F93" w14:textId="5F1A2847" w:rsidR="00605D57" w:rsidRDefault="00605D57" w:rsidP="00677A54">
      <w:pPr>
        <w:spacing w:before="240" w:after="120" w:line="240" w:lineRule="auto"/>
        <w:jc w:val="both"/>
        <w:rPr>
          <w:rFonts w:cs="Calibri"/>
          <w:b/>
          <w:bCs/>
          <w:color w:val="FF0000"/>
          <w:lang w:val="en-GB"/>
        </w:rPr>
      </w:pPr>
      <w:r>
        <w:rPr>
          <w:rFonts w:cs="Calibri"/>
          <w:b/>
          <w:bCs/>
          <w:color w:val="FF0000"/>
          <w:lang w:val="en-GB"/>
        </w:rPr>
        <w:br/>
      </w:r>
    </w:p>
    <w:sectPr w:rsidR="00605D57" w:rsidSect="003F2E15">
      <w:footerReference w:type="default" r:id="rId13"/>
      <w:pgSz w:w="11906" w:h="16838"/>
      <w:pgMar w:top="1134" w:right="1417" w:bottom="1309" w:left="1417" w:header="708"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88AF" w14:textId="77777777" w:rsidR="006B39D0" w:rsidRDefault="006B39D0" w:rsidP="008F79F5">
      <w:pPr>
        <w:spacing w:after="0" w:line="240" w:lineRule="auto"/>
      </w:pPr>
      <w:r>
        <w:separator/>
      </w:r>
    </w:p>
  </w:endnote>
  <w:endnote w:type="continuationSeparator" w:id="0">
    <w:p w14:paraId="7645DEBA" w14:textId="77777777" w:rsidR="006B39D0" w:rsidRDefault="006B39D0" w:rsidP="008F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charset w:val="00"/>
    <w:family w:val="roman"/>
    <w:pitch w:val="variable"/>
  </w:font>
  <w:font w:name="FreeSans">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9B45" w14:textId="13D0FA3C" w:rsidR="00AF30FF" w:rsidRDefault="00E303D8">
    <w:pPr>
      <w:pStyle w:val="a6"/>
      <w:jc w:val="center"/>
    </w:pPr>
    <w:r>
      <w:fldChar w:fldCharType="begin"/>
    </w:r>
    <w:r>
      <w:instrText xml:space="preserve"> PAGE   \* MERGEFORMAT </w:instrText>
    </w:r>
    <w:r>
      <w:fldChar w:fldCharType="separate"/>
    </w:r>
    <w:r w:rsidR="003F1CCC">
      <w:rPr>
        <w:noProof/>
      </w:rPr>
      <w:t>2</w:t>
    </w:r>
    <w:r>
      <w:rPr>
        <w:noProof/>
      </w:rPr>
      <w:fldChar w:fldCharType="end"/>
    </w:r>
  </w:p>
  <w:p w14:paraId="35707065" w14:textId="77777777" w:rsidR="00AF30FF" w:rsidRDefault="00AF30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DD73" w14:textId="77777777" w:rsidR="006B39D0" w:rsidRDefault="006B39D0" w:rsidP="008F79F5">
      <w:pPr>
        <w:spacing w:after="0" w:line="240" w:lineRule="auto"/>
      </w:pPr>
      <w:r>
        <w:separator/>
      </w:r>
    </w:p>
  </w:footnote>
  <w:footnote w:type="continuationSeparator" w:id="0">
    <w:p w14:paraId="6E5BE122" w14:textId="77777777" w:rsidR="006B39D0" w:rsidRDefault="006B39D0" w:rsidP="008F79F5">
      <w:pPr>
        <w:spacing w:after="0" w:line="240" w:lineRule="auto"/>
      </w:pPr>
      <w:r>
        <w:continuationSeparator/>
      </w:r>
    </w:p>
  </w:footnote>
  <w:footnote w:id="1">
    <w:p w14:paraId="35EB707B" w14:textId="15810BEC" w:rsidR="00AC2954" w:rsidRPr="00AC2954" w:rsidRDefault="00AC2954">
      <w:pPr>
        <w:pStyle w:val="ad"/>
        <w:rPr>
          <w:lang w:val="sl-SI"/>
        </w:rPr>
      </w:pPr>
      <w:r>
        <w:rPr>
          <w:rStyle w:val="ae"/>
        </w:rPr>
        <w:footnoteRef/>
      </w:r>
      <w:r>
        <w:t xml:space="preserve"> </w:t>
      </w:r>
      <w:r w:rsidRPr="00AC2954">
        <w:t>https://www.adriatic-ionian.eu/2020/06/19/belgrade-declaration/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11"/>
    <w:multiLevelType w:val="hybridMultilevel"/>
    <w:tmpl w:val="B028A46E"/>
    <w:lvl w:ilvl="0" w:tplc="B4A822E0">
      <w:start w:val="5"/>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08B1"/>
    <w:multiLevelType w:val="hybridMultilevel"/>
    <w:tmpl w:val="424C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724E5"/>
    <w:multiLevelType w:val="hybridMultilevel"/>
    <w:tmpl w:val="1CB6EE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0FE1B2C"/>
    <w:multiLevelType w:val="hybridMultilevel"/>
    <w:tmpl w:val="53C4E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C90022"/>
    <w:multiLevelType w:val="hybridMultilevel"/>
    <w:tmpl w:val="FB5815C6"/>
    <w:lvl w:ilvl="0" w:tplc="D8B42C8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CA41A8"/>
    <w:multiLevelType w:val="hybridMultilevel"/>
    <w:tmpl w:val="80907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924F9"/>
    <w:multiLevelType w:val="hybridMultilevel"/>
    <w:tmpl w:val="17103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0A36D8"/>
    <w:multiLevelType w:val="hybridMultilevel"/>
    <w:tmpl w:val="D8420120"/>
    <w:lvl w:ilvl="0" w:tplc="9FBCA064">
      <w:start w:val="5"/>
      <w:numFmt w:val="bullet"/>
      <w:lvlText w:val="-"/>
      <w:lvlJc w:val="left"/>
      <w:pPr>
        <w:ind w:left="1049" w:hanging="360"/>
      </w:pPr>
      <w:rPr>
        <w:rFonts w:ascii="Calibri" w:eastAsia="Times New Roman" w:hAnsi="Calibri" w:hint="default"/>
        <w:sz w:val="22"/>
      </w:rPr>
    </w:lvl>
    <w:lvl w:ilvl="1" w:tplc="04100003" w:tentative="1">
      <w:start w:val="1"/>
      <w:numFmt w:val="bullet"/>
      <w:lvlText w:val="o"/>
      <w:lvlJc w:val="left"/>
      <w:pPr>
        <w:ind w:left="1769" w:hanging="360"/>
      </w:pPr>
      <w:rPr>
        <w:rFonts w:ascii="Courier New" w:hAnsi="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8" w15:restartNumberingAfterBreak="0">
    <w:nsid w:val="3CCC1B88"/>
    <w:multiLevelType w:val="hybridMultilevel"/>
    <w:tmpl w:val="768E98BA"/>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953D72"/>
    <w:multiLevelType w:val="hybridMultilevel"/>
    <w:tmpl w:val="CCEC0682"/>
    <w:lvl w:ilvl="0" w:tplc="49FEE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E645583"/>
    <w:multiLevelType w:val="hybridMultilevel"/>
    <w:tmpl w:val="9AC636C2"/>
    <w:lvl w:ilvl="0" w:tplc="4E8CBD0E">
      <w:start w:val="5"/>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FB55013"/>
    <w:multiLevelType w:val="hybridMultilevel"/>
    <w:tmpl w:val="22989412"/>
    <w:lvl w:ilvl="0" w:tplc="D39203A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52762"/>
    <w:multiLevelType w:val="hybridMultilevel"/>
    <w:tmpl w:val="35BCB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E84B49"/>
    <w:multiLevelType w:val="hybridMultilevel"/>
    <w:tmpl w:val="5F5CB4B2"/>
    <w:lvl w:ilvl="0" w:tplc="B406BEC0">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E54308"/>
    <w:multiLevelType w:val="hybridMultilevel"/>
    <w:tmpl w:val="DF8E0BDE"/>
    <w:lvl w:ilvl="0" w:tplc="F924A404">
      <w:start w:val="1"/>
      <w:numFmt w:val="decimal"/>
      <w:lvlText w:val="(%1)"/>
      <w:lvlJc w:val="left"/>
      <w:pPr>
        <w:ind w:left="720" w:hanging="360"/>
      </w:pPr>
      <w:rPr>
        <w:rFonts w:eastAsia="Times New Roman"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52AE2E0F"/>
    <w:multiLevelType w:val="hybridMultilevel"/>
    <w:tmpl w:val="675EF09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611A75"/>
    <w:multiLevelType w:val="hybridMultilevel"/>
    <w:tmpl w:val="A7EA51DC"/>
    <w:lvl w:ilvl="0" w:tplc="04240009">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613B51D5"/>
    <w:multiLevelType w:val="hybridMultilevel"/>
    <w:tmpl w:val="46BE45B6"/>
    <w:lvl w:ilvl="0" w:tplc="73D2C4C8">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2534736"/>
    <w:multiLevelType w:val="hybridMultilevel"/>
    <w:tmpl w:val="CCEC0682"/>
    <w:lvl w:ilvl="0" w:tplc="49FEE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E7652E"/>
    <w:multiLevelType w:val="hybridMultilevel"/>
    <w:tmpl w:val="6C824AD0"/>
    <w:lvl w:ilvl="0" w:tplc="E9F4D740">
      <w:start w:val="2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8920D4"/>
    <w:multiLevelType w:val="hybridMultilevel"/>
    <w:tmpl w:val="1B0CDD40"/>
    <w:lvl w:ilvl="0" w:tplc="982C49BE">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C52C7E"/>
    <w:multiLevelType w:val="hybridMultilevel"/>
    <w:tmpl w:val="B94E6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606A8B"/>
    <w:multiLevelType w:val="hybridMultilevel"/>
    <w:tmpl w:val="B3B25B8E"/>
    <w:lvl w:ilvl="0" w:tplc="07F817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2FA3181"/>
    <w:multiLevelType w:val="hybridMultilevel"/>
    <w:tmpl w:val="CD722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3244E0"/>
    <w:multiLevelType w:val="hybridMultilevel"/>
    <w:tmpl w:val="9B6E4626"/>
    <w:lvl w:ilvl="0" w:tplc="982C49BE">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6"/>
  </w:num>
  <w:num w:numId="4">
    <w:abstractNumId w:val="11"/>
  </w:num>
  <w:num w:numId="5">
    <w:abstractNumId w:val="2"/>
  </w:num>
  <w:num w:numId="6">
    <w:abstractNumId w:val="17"/>
  </w:num>
  <w:num w:numId="7">
    <w:abstractNumId w:val="6"/>
  </w:num>
  <w:num w:numId="8">
    <w:abstractNumId w:val="5"/>
  </w:num>
  <w:num w:numId="9">
    <w:abstractNumId w:val="1"/>
  </w:num>
  <w:num w:numId="10">
    <w:abstractNumId w:val="21"/>
  </w:num>
  <w:num w:numId="11">
    <w:abstractNumId w:val="8"/>
  </w:num>
  <w:num w:numId="12">
    <w:abstractNumId w:val="24"/>
  </w:num>
  <w:num w:numId="13">
    <w:abstractNumId w:val="19"/>
  </w:num>
  <w:num w:numId="14">
    <w:abstractNumId w:val="15"/>
  </w:num>
  <w:num w:numId="15">
    <w:abstractNumId w:val="0"/>
  </w:num>
  <w:num w:numId="16">
    <w:abstractNumId w:val="7"/>
  </w:num>
  <w:num w:numId="17">
    <w:abstractNumId w:val="9"/>
  </w:num>
  <w:num w:numId="18">
    <w:abstractNumId w:val="22"/>
  </w:num>
  <w:num w:numId="19">
    <w:abstractNumId w:val="14"/>
  </w:num>
  <w:num w:numId="20">
    <w:abstractNumId w:val="20"/>
  </w:num>
  <w:num w:numId="21">
    <w:abstractNumId w:val="18"/>
  </w:num>
  <w:num w:numId="22">
    <w:abstractNumId w:val="10"/>
  </w:num>
  <w:num w:numId="23">
    <w:abstractNumId w:val="12"/>
  </w:num>
  <w:num w:numId="24">
    <w:abstractNumId w:val="3"/>
  </w:num>
  <w:num w:numId="2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62"/>
    <w:rsid w:val="00001527"/>
    <w:rsid w:val="00002972"/>
    <w:rsid w:val="00003321"/>
    <w:rsid w:val="00005363"/>
    <w:rsid w:val="000068BC"/>
    <w:rsid w:val="00006B59"/>
    <w:rsid w:val="00007834"/>
    <w:rsid w:val="00010583"/>
    <w:rsid w:val="00010BC7"/>
    <w:rsid w:val="000119E8"/>
    <w:rsid w:val="00011D19"/>
    <w:rsid w:val="00013FB4"/>
    <w:rsid w:val="00014621"/>
    <w:rsid w:val="00014727"/>
    <w:rsid w:val="00016956"/>
    <w:rsid w:val="00017233"/>
    <w:rsid w:val="00020408"/>
    <w:rsid w:val="00020A71"/>
    <w:rsid w:val="00021E37"/>
    <w:rsid w:val="0002209A"/>
    <w:rsid w:val="00023A04"/>
    <w:rsid w:val="00023FCD"/>
    <w:rsid w:val="0002420E"/>
    <w:rsid w:val="00025F3F"/>
    <w:rsid w:val="00030A49"/>
    <w:rsid w:val="000332B0"/>
    <w:rsid w:val="0003508F"/>
    <w:rsid w:val="00035248"/>
    <w:rsid w:val="00035AD2"/>
    <w:rsid w:val="00035D3A"/>
    <w:rsid w:val="00036E17"/>
    <w:rsid w:val="0003701A"/>
    <w:rsid w:val="00037088"/>
    <w:rsid w:val="00037CCD"/>
    <w:rsid w:val="00037FD5"/>
    <w:rsid w:val="0004110C"/>
    <w:rsid w:val="0004127A"/>
    <w:rsid w:val="00041694"/>
    <w:rsid w:val="000442BD"/>
    <w:rsid w:val="0004437F"/>
    <w:rsid w:val="00044518"/>
    <w:rsid w:val="00047416"/>
    <w:rsid w:val="00047595"/>
    <w:rsid w:val="00051810"/>
    <w:rsid w:val="000522B4"/>
    <w:rsid w:val="00052C45"/>
    <w:rsid w:val="00055286"/>
    <w:rsid w:val="00055DDF"/>
    <w:rsid w:val="00057B0C"/>
    <w:rsid w:val="000604D4"/>
    <w:rsid w:val="000608C5"/>
    <w:rsid w:val="00061E9B"/>
    <w:rsid w:val="00061F52"/>
    <w:rsid w:val="00063FC7"/>
    <w:rsid w:val="00065042"/>
    <w:rsid w:val="00065C47"/>
    <w:rsid w:val="0006666C"/>
    <w:rsid w:val="00066B3A"/>
    <w:rsid w:val="00067457"/>
    <w:rsid w:val="00067987"/>
    <w:rsid w:val="00067FF2"/>
    <w:rsid w:val="000706A8"/>
    <w:rsid w:val="00073DDA"/>
    <w:rsid w:val="00081F57"/>
    <w:rsid w:val="0008214A"/>
    <w:rsid w:val="000822C0"/>
    <w:rsid w:val="00083246"/>
    <w:rsid w:val="00083742"/>
    <w:rsid w:val="00083CB8"/>
    <w:rsid w:val="000865A7"/>
    <w:rsid w:val="000871A6"/>
    <w:rsid w:val="000874A4"/>
    <w:rsid w:val="00090C27"/>
    <w:rsid w:val="00090F95"/>
    <w:rsid w:val="00091F35"/>
    <w:rsid w:val="00092770"/>
    <w:rsid w:val="0009309D"/>
    <w:rsid w:val="0009450A"/>
    <w:rsid w:val="00094832"/>
    <w:rsid w:val="000956AD"/>
    <w:rsid w:val="00095720"/>
    <w:rsid w:val="0009685A"/>
    <w:rsid w:val="00096923"/>
    <w:rsid w:val="00097369"/>
    <w:rsid w:val="000A2348"/>
    <w:rsid w:val="000A470D"/>
    <w:rsid w:val="000A662C"/>
    <w:rsid w:val="000A663E"/>
    <w:rsid w:val="000A755A"/>
    <w:rsid w:val="000B01F0"/>
    <w:rsid w:val="000B1822"/>
    <w:rsid w:val="000B3AD2"/>
    <w:rsid w:val="000B48DC"/>
    <w:rsid w:val="000B4978"/>
    <w:rsid w:val="000B6B46"/>
    <w:rsid w:val="000B776F"/>
    <w:rsid w:val="000C0279"/>
    <w:rsid w:val="000C030D"/>
    <w:rsid w:val="000C0705"/>
    <w:rsid w:val="000C1091"/>
    <w:rsid w:val="000C3178"/>
    <w:rsid w:val="000C352D"/>
    <w:rsid w:val="000C4141"/>
    <w:rsid w:val="000C5D4B"/>
    <w:rsid w:val="000C6072"/>
    <w:rsid w:val="000C6724"/>
    <w:rsid w:val="000C7A19"/>
    <w:rsid w:val="000C7FFA"/>
    <w:rsid w:val="000D0F78"/>
    <w:rsid w:val="000D1100"/>
    <w:rsid w:val="000D1204"/>
    <w:rsid w:val="000D1303"/>
    <w:rsid w:val="000D1D41"/>
    <w:rsid w:val="000D1F47"/>
    <w:rsid w:val="000D2CA2"/>
    <w:rsid w:val="000D2ECF"/>
    <w:rsid w:val="000D307E"/>
    <w:rsid w:val="000D3F55"/>
    <w:rsid w:val="000D4B03"/>
    <w:rsid w:val="000D4B91"/>
    <w:rsid w:val="000D5503"/>
    <w:rsid w:val="000D5BA6"/>
    <w:rsid w:val="000D65B4"/>
    <w:rsid w:val="000D67F7"/>
    <w:rsid w:val="000D6CDA"/>
    <w:rsid w:val="000D7962"/>
    <w:rsid w:val="000D7D4A"/>
    <w:rsid w:val="000E0185"/>
    <w:rsid w:val="000E0478"/>
    <w:rsid w:val="000E0B60"/>
    <w:rsid w:val="000E0D7B"/>
    <w:rsid w:val="000E1787"/>
    <w:rsid w:val="000E2843"/>
    <w:rsid w:val="000E2B39"/>
    <w:rsid w:val="000E2CB8"/>
    <w:rsid w:val="000E3B64"/>
    <w:rsid w:val="000E467F"/>
    <w:rsid w:val="000E5026"/>
    <w:rsid w:val="000E6174"/>
    <w:rsid w:val="000E7915"/>
    <w:rsid w:val="000E7C5B"/>
    <w:rsid w:val="000F1C4F"/>
    <w:rsid w:val="000F2C3C"/>
    <w:rsid w:val="000F535E"/>
    <w:rsid w:val="000F5ACF"/>
    <w:rsid w:val="000F6026"/>
    <w:rsid w:val="000F75E1"/>
    <w:rsid w:val="000F79BF"/>
    <w:rsid w:val="00100477"/>
    <w:rsid w:val="00100606"/>
    <w:rsid w:val="00100ECA"/>
    <w:rsid w:val="00106E7B"/>
    <w:rsid w:val="00107251"/>
    <w:rsid w:val="0010753C"/>
    <w:rsid w:val="001079CE"/>
    <w:rsid w:val="001101CB"/>
    <w:rsid w:val="00110D9F"/>
    <w:rsid w:val="00110FBB"/>
    <w:rsid w:val="00114E00"/>
    <w:rsid w:val="001162CE"/>
    <w:rsid w:val="001169CD"/>
    <w:rsid w:val="00117878"/>
    <w:rsid w:val="00121937"/>
    <w:rsid w:val="001220B4"/>
    <w:rsid w:val="00123017"/>
    <w:rsid w:val="0012385F"/>
    <w:rsid w:val="00124723"/>
    <w:rsid w:val="00125317"/>
    <w:rsid w:val="001259E9"/>
    <w:rsid w:val="00125C99"/>
    <w:rsid w:val="00126334"/>
    <w:rsid w:val="001264ED"/>
    <w:rsid w:val="001265C5"/>
    <w:rsid w:val="00130937"/>
    <w:rsid w:val="00130960"/>
    <w:rsid w:val="00130F0D"/>
    <w:rsid w:val="00131332"/>
    <w:rsid w:val="00134A25"/>
    <w:rsid w:val="00135ADD"/>
    <w:rsid w:val="001364BA"/>
    <w:rsid w:val="001438F8"/>
    <w:rsid w:val="001440C9"/>
    <w:rsid w:val="00144DD3"/>
    <w:rsid w:val="001456B5"/>
    <w:rsid w:val="0014582D"/>
    <w:rsid w:val="0014706E"/>
    <w:rsid w:val="0014710C"/>
    <w:rsid w:val="00152A09"/>
    <w:rsid w:val="00153830"/>
    <w:rsid w:val="001544A1"/>
    <w:rsid w:val="00154B0A"/>
    <w:rsid w:val="00154BE7"/>
    <w:rsid w:val="00155125"/>
    <w:rsid w:val="0015559C"/>
    <w:rsid w:val="0015687B"/>
    <w:rsid w:val="001571F8"/>
    <w:rsid w:val="00160F55"/>
    <w:rsid w:val="00161CAD"/>
    <w:rsid w:val="00163B3B"/>
    <w:rsid w:val="0016422D"/>
    <w:rsid w:val="00164F12"/>
    <w:rsid w:val="0016557F"/>
    <w:rsid w:val="00165648"/>
    <w:rsid w:val="00170077"/>
    <w:rsid w:val="001705B4"/>
    <w:rsid w:val="0017113B"/>
    <w:rsid w:val="0017121D"/>
    <w:rsid w:val="001721C4"/>
    <w:rsid w:val="00174B36"/>
    <w:rsid w:val="00176F1C"/>
    <w:rsid w:val="00177CD4"/>
    <w:rsid w:val="001807DF"/>
    <w:rsid w:val="00180B13"/>
    <w:rsid w:val="001814BA"/>
    <w:rsid w:val="00182F8A"/>
    <w:rsid w:val="0018328A"/>
    <w:rsid w:val="00184B83"/>
    <w:rsid w:val="001866D5"/>
    <w:rsid w:val="00190A05"/>
    <w:rsid w:val="00192B62"/>
    <w:rsid w:val="00193C32"/>
    <w:rsid w:val="00193E25"/>
    <w:rsid w:val="00194B3E"/>
    <w:rsid w:val="00196058"/>
    <w:rsid w:val="00197AAC"/>
    <w:rsid w:val="001A066E"/>
    <w:rsid w:val="001A076E"/>
    <w:rsid w:val="001A0830"/>
    <w:rsid w:val="001A0D23"/>
    <w:rsid w:val="001A150C"/>
    <w:rsid w:val="001A1CFA"/>
    <w:rsid w:val="001A2D7C"/>
    <w:rsid w:val="001A3C94"/>
    <w:rsid w:val="001A67A1"/>
    <w:rsid w:val="001A7DD3"/>
    <w:rsid w:val="001B0A79"/>
    <w:rsid w:val="001B169C"/>
    <w:rsid w:val="001B187B"/>
    <w:rsid w:val="001B1D8A"/>
    <w:rsid w:val="001B2A64"/>
    <w:rsid w:val="001B2CCB"/>
    <w:rsid w:val="001B41D6"/>
    <w:rsid w:val="001B42BB"/>
    <w:rsid w:val="001B500E"/>
    <w:rsid w:val="001B5178"/>
    <w:rsid w:val="001B539E"/>
    <w:rsid w:val="001B5423"/>
    <w:rsid w:val="001B5E2E"/>
    <w:rsid w:val="001C0466"/>
    <w:rsid w:val="001C05FE"/>
    <w:rsid w:val="001C1D6F"/>
    <w:rsid w:val="001C2CE7"/>
    <w:rsid w:val="001C33E6"/>
    <w:rsid w:val="001C434B"/>
    <w:rsid w:val="001C4C77"/>
    <w:rsid w:val="001C51DC"/>
    <w:rsid w:val="001C56A7"/>
    <w:rsid w:val="001C5831"/>
    <w:rsid w:val="001C5FE0"/>
    <w:rsid w:val="001C650A"/>
    <w:rsid w:val="001C6578"/>
    <w:rsid w:val="001C79FE"/>
    <w:rsid w:val="001C7CC0"/>
    <w:rsid w:val="001D4170"/>
    <w:rsid w:val="001D4ADB"/>
    <w:rsid w:val="001D4BF9"/>
    <w:rsid w:val="001D57A8"/>
    <w:rsid w:val="001D58C4"/>
    <w:rsid w:val="001D5E3B"/>
    <w:rsid w:val="001D5FAD"/>
    <w:rsid w:val="001E048B"/>
    <w:rsid w:val="001E1C28"/>
    <w:rsid w:val="001E1CC1"/>
    <w:rsid w:val="001E38B2"/>
    <w:rsid w:val="001E577C"/>
    <w:rsid w:val="001E57AD"/>
    <w:rsid w:val="001E673B"/>
    <w:rsid w:val="001F1CEF"/>
    <w:rsid w:val="001F4196"/>
    <w:rsid w:val="001F41E6"/>
    <w:rsid w:val="001F5764"/>
    <w:rsid w:val="001F5818"/>
    <w:rsid w:val="001F693D"/>
    <w:rsid w:val="001F7050"/>
    <w:rsid w:val="00200330"/>
    <w:rsid w:val="00200C66"/>
    <w:rsid w:val="002025C7"/>
    <w:rsid w:val="002035C2"/>
    <w:rsid w:val="00204299"/>
    <w:rsid w:val="00204310"/>
    <w:rsid w:val="00206D6C"/>
    <w:rsid w:val="002072CF"/>
    <w:rsid w:val="00207F71"/>
    <w:rsid w:val="002127AA"/>
    <w:rsid w:val="002145CB"/>
    <w:rsid w:val="00214A42"/>
    <w:rsid w:val="00214EFC"/>
    <w:rsid w:val="00214F92"/>
    <w:rsid w:val="00215B33"/>
    <w:rsid w:val="00215FA2"/>
    <w:rsid w:val="00216091"/>
    <w:rsid w:val="002170D7"/>
    <w:rsid w:val="002175A5"/>
    <w:rsid w:val="00220495"/>
    <w:rsid w:val="00220FA0"/>
    <w:rsid w:val="0022133C"/>
    <w:rsid w:val="00222530"/>
    <w:rsid w:val="00223E03"/>
    <w:rsid w:val="0022439C"/>
    <w:rsid w:val="00224544"/>
    <w:rsid w:val="00224CF5"/>
    <w:rsid w:val="002260B3"/>
    <w:rsid w:val="002263F3"/>
    <w:rsid w:val="00226D54"/>
    <w:rsid w:val="00227443"/>
    <w:rsid w:val="0022781B"/>
    <w:rsid w:val="002300C2"/>
    <w:rsid w:val="0023120F"/>
    <w:rsid w:val="00231D5D"/>
    <w:rsid w:val="00232491"/>
    <w:rsid w:val="00234297"/>
    <w:rsid w:val="00234B4D"/>
    <w:rsid w:val="00234E81"/>
    <w:rsid w:val="00234EE3"/>
    <w:rsid w:val="002366EC"/>
    <w:rsid w:val="00237B78"/>
    <w:rsid w:val="00237DF1"/>
    <w:rsid w:val="00241CEE"/>
    <w:rsid w:val="00242308"/>
    <w:rsid w:val="00242DF7"/>
    <w:rsid w:val="00244145"/>
    <w:rsid w:val="002468D1"/>
    <w:rsid w:val="00247922"/>
    <w:rsid w:val="0025113F"/>
    <w:rsid w:val="0025159D"/>
    <w:rsid w:val="002517E0"/>
    <w:rsid w:val="0025181A"/>
    <w:rsid w:val="00251D20"/>
    <w:rsid w:val="002538A1"/>
    <w:rsid w:val="0025570E"/>
    <w:rsid w:val="00255AFF"/>
    <w:rsid w:val="00256840"/>
    <w:rsid w:val="00256F32"/>
    <w:rsid w:val="002607A5"/>
    <w:rsid w:val="0026085B"/>
    <w:rsid w:val="002624C5"/>
    <w:rsid w:val="002626AB"/>
    <w:rsid w:val="0026577B"/>
    <w:rsid w:val="00265F7D"/>
    <w:rsid w:val="002663FE"/>
    <w:rsid w:val="00270310"/>
    <w:rsid w:val="00270607"/>
    <w:rsid w:val="00270A62"/>
    <w:rsid w:val="00271865"/>
    <w:rsid w:val="00271D87"/>
    <w:rsid w:val="002725F6"/>
    <w:rsid w:val="00274D96"/>
    <w:rsid w:val="0027505A"/>
    <w:rsid w:val="002756DF"/>
    <w:rsid w:val="00275E6E"/>
    <w:rsid w:val="00276533"/>
    <w:rsid w:val="00276D51"/>
    <w:rsid w:val="00280F2C"/>
    <w:rsid w:val="0028106D"/>
    <w:rsid w:val="00282DCE"/>
    <w:rsid w:val="00282E4A"/>
    <w:rsid w:val="0028312B"/>
    <w:rsid w:val="00285CD7"/>
    <w:rsid w:val="00290E71"/>
    <w:rsid w:val="002913CE"/>
    <w:rsid w:val="0029184B"/>
    <w:rsid w:val="00291859"/>
    <w:rsid w:val="002921C4"/>
    <w:rsid w:val="002930E2"/>
    <w:rsid w:val="00293BDA"/>
    <w:rsid w:val="00297618"/>
    <w:rsid w:val="002A0372"/>
    <w:rsid w:val="002A05F5"/>
    <w:rsid w:val="002A37F6"/>
    <w:rsid w:val="002A38A9"/>
    <w:rsid w:val="002A44E2"/>
    <w:rsid w:val="002A488E"/>
    <w:rsid w:val="002A60EA"/>
    <w:rsid w:val="002A6746"/>
    <w:rsid w:val="002A69CC"/>
    <w:rsid w:val="002A72B9"/>
    <w:rsid w:val="002A7A88"/>
    <w:rsid w:val="002A7DE0"/>
    <w:rsid w:val="002B030E"/>
    <w:rsid w:val="002B0753"/>
    <w:rsid w:val="002B1512"/>
    <w:rsid w:val="002B2C5D"/>
    <w:rsid w:val="002B3212"/>
    <w:rsid w:val="002B3B1A"/>
    <w:rsid w:val="002B4AB4"/>
    <w:rsid w:val="002B5036"/>
    <w:rsid w:val="002B5B20"/>
    <w:rsid w:val="002B72AC"/>
    <w:rsid w:val="002B7858"/>
    <w:rsid w:val="002B7ADA"/>
    <w:rsid w:val="002B7FC5"/>
    <w:rsid w:val="002C03EA"/>
    <w:rsid w:val="002C11E1"/>
    <w:rsid w:val="002C19E3"/>
    <w:rsid w:val="002C27EB"/>
    <w:rsid w:val="002C2C51"/>
    <w:rsid w:val="002C396B"/>
    <w:rsid w:val="002C4F15"/>
    <w:rsid w:val="002C5BDB"/>
    <w:rsid w:val="002C62BA"/>
    <w:rsid w:val="002C6F8B"/>
    <w:rsid w:val="002D0A9E"/>
    <w:rsid w:val="002D1799"/>
    <w:rsid w:val="002D2739"/>
    <w:rsid w:val="002D2B76"/>
    <w:rsid w:val="002D3744"/>
    <w:rsid w:val="002D4E3D"/>
    <w:rsid w:val="002D50A7"/>
    <w:rsid w:val="002D64AF"/>
    <w:rsid w:val="002D6561"/>
    <w:rsid w:val="002D69BA"/>
    <w:rsid w:val="002D708F"/>
    <w:rsid w:val="002D7496"/>
    <w:rsid w:val="002E0476"/>
    <w:rsid w:val="002E06AC"/>
    <w:rsid w:val="002E12CC"/>
    <w:rsid w:val="002E1AF6"/>
    <w:rsid w:val="002E1D03"/>
    <w:rsid w:val="002E1F32"/>
    <w:rsid w:val="002E383C"/>
    <w:rsid w:val="002E4D56"/>
    <w:rsid w:val="002E4D86"/>
    <w:rsid w:val="002E5261"/>
    <w:rsid w:val="002E5D3C"/>
    <w:rsid w:val="002E6275"/>
    <w:rsid w:val="002E77EC"/>
    <w:rsid w:val="002F0D4D"/>
    <w:rsid w:val="002F39E8"/>
    <w:rsid w:val="002F4014"/>
    <w:rsid w:val="002F4430"/>
    <w:rsid w:val="002F46A0"/>
    <w:rsid w:val="002F4CA4"/>
    <w:rsid w:val="002F508B"/>
    <w:rsid w:val="002F6631"/>
    <w:rsid w:val="002F7279"/>
    <w:rsid w:val="002F7FD3"/>
    <w:rsid w:val="003014AB"/>
    <w:rsid w:val="00302028"/>
    <w:rsid w:val="00302727"/>
    <w:rsid w:val="00302969"/>
    <w:rsid w:val="003030BA"/>
    <w:rsid w:val="00303951"/>
    <w:rsid w:val="003067D9"/>
    <w:rsid w:val="00306850"/>
    <w:rsid w:val="003107EE"/>
    <w:rsid w:val="00311A32"/>
    <w:rsid w:val="00312538"/>
    <w:rsid w:val="00313740"/>
    <w:rsid w:val="00315D9D"/>
    <w:rsid w:val="00317053"/>
    <w:rsid w:val="00320431"/>
    <w:rsid w:val="00320931"/>
    <w:rsid w:val="0032273C"/>
    <w:rsid w:val="0032313C"/>
    <w:rsid w:val="00323B55"/>
    <w:rsid w:val="00323C58"/>
    <w:rsid w:val="00323E06"/>
    <w:rsid w:val="00324E1B"/>
    <w:rsid w:val="00324FA3"/>
    <w:rsid w:val="00326954"/>
    <w:rsid w:val="00326B60"/>
    <w:rsid w:val="003271C0"/>
    <w:rsid w:val="003277C4"/>
    <w:rsid w:val="00330363"/>
    <w:rsid w:val="00330F89"/>
    <w:rsid w:val="00335103"/>
    <w:rsid w:val="003351F3"/>
    <w:rsid w:val="0033676F"/>
    <w:rsid w:val="003375AB"/>
    <w:rsid w:val="00340BDA"/>
    <w:rsid w:val="00340E41"/>
    <w:rsid w:val="00341694"/>
    <w:rsid w:val="003420F6"/>
    <w:rsid w:val="00342803"/>
    <w:rsid w:val="003441CC"/>
    <w:rsid w:val="00344CC7"/>
    <w:rsid w:val="003457AC"/>
    <w:rsid w:val="00345B5E"/>
    <w:rsid w:val="00345B85"/>
    <w:rsid w:val="00346D93"/>
    <w:rsid w:val="0034760D"/>
    <w:rsid w:val="00350161"/>
    <w:rsid w:val="00350900"/>
    <w:rsid w:val="003509D8"/>
    <w:rsid w:val="00350FEE"/>
    <w:rsid w:val="00351E3F"/>
    <w:rsid w:val="003525E8"/>
    <w:rsid w:val="00352B9F"/>
    <w:rsid w:val="0035394B"/>
    <w:rsid w:val="00354598"/>
    <w:rsid w:val="003557FA"/>
    <w:rsid w:val="00357163"/>
    <w:rsid w:val="00360D7E"/>
    <w:rsid w:val="00361234"/>
    <w:rsid w:val="003633AD"/>
    <w:rsid w:val="0036375D"/>
    <w:rsid w:val="00364D48"/>
    <w:rsid w:val="00364EF5"/>
    <w:rsid w:val="003653DC"/>
    <w:rsid w:val="0036657B"/>
    <w:rsid w:val="0036713B"/>
    <w:rsid w:val="00367CE3"/>
    <w:rsid w:val="00370363"/>
    <w:rsid w:val="0037104E"/>
    <w:rsid w:val="00371B17"/>
    <w:rsid w:val="0037270A"/>
    <w:rsid w:val="00372DA0"/>
    <w:rsid w:val="003741E4"/>
    <w:rsid w:val="003744FE"/>
    <w:rsid w:val="00374687"/>
    <w:rsid w:val="00377387"/>
    <w:rsid w:val="00377912"/>
    <w:rsid w:val="003804C6"/>
    <w:rsid w:val="00380D84"/>
    <w:rsid w:val="00381F4A"/>
    <w:rsid w:val="0038217A"/>
    <w:rsid w:val="003832D7"/>
    <w:rsid w:val="003838E0"/>
    <w:rsid w:val="00387740"/>
    <w:rsid w:val="003877AF"/>
    <w:rsid w:val="003900BE"/>
    <w:rsid w:val="00390544"/>
    <w:rsid w:val="003926FA"/>
    <w:rsid w:val="00392F20"/>
    <w:rsid w:val="00393C51"/>
    <w:rsid w:val="003948A5"/>
    <w:rsid w:val="0039588F"/>
    <w:rsid w:val="00395BF8"/>
    <w:rsid w:val="00396B83"/>
    <w:rsid w:val="003976D6"/>
    <w:rsid w:val="003A1BF4"/>
    <w:rsid w:val="003A3383"/>
    <w:rsid w:val="003A3E28"/>
    <w:rsid w:val="003A404A"/>
    <w:rsid w:val="003A6A4C"/>
    <w:rsid w:val="003B003E"/>
    <w:rsid w:val="003B4E6F"/>
    <w:rsid w:val="003B5090"/>
    <w:rsid w:val="003B7F5E"/>
    <w:rsid w:val="003C0A83"/>
    <w:rsid w:val="003C47A4"/>
    <w:rsid w:val="003C5058"/>
    <w:rsid w:val="003C5314"/>
    <w:rsid w:val="003C6969"/>
    <w:rsid w:val="003C6E0B"/>
    <w:rsid w:val="003D03C8"/>
    <w:rsid w:val="003D03E0"/>
    <w:rsid w:val="003D070C"/>
    <w:rsid w:val="003D141C"/>
    <w:rsid w:val="003D2026"/>
    <w:rsid w:val="003D2207"/>
    <w:rsid w:val="003D3BF9"/>
    <w:rsid w:val="003D3C9D"/>
    <w:rsid w:val="003D44C1"/>
    <w:rsid w:val="003D4FA5"/>
    <w:rsid w:val="003D5EE3"/>
    <w:rsid w:val="003D6B42"/>
    <w:rsid w:val="003D7360"/>
    <w:rsid w:val="003D7448"/>
    <w:rsid w:val="003E0EFE"/>
    <w:rsid w:val="003E2D76"/>
    <w:rsid w:val="003E33EB"/>
    <w:rsid w:val="003E5E27"/>
    <w:rsid w:val="003E63D2"/>
    <w:rsid w:val="003E646C"/>
    <w:rsid w:val="003E7BEE"/>
    <w:rsid w:val="003F06AC"/>
    <w:rsid w:val="003F0AC3"/>
    <w:rsid w:val="003F1CCC"/>
    <w:rsid w:val="003F2E15"/>
    <w:rsid w:val="003F35EB"/>
    <w:rsid w:val="003F456C"/>
    <w:rsid w:val="003F5186"/>
    <w:rsid w:val="003F69CA"/>
    <w:rsid w:val="003F7E91"/>
    <w:rsid w:val="00401114"/>
    <w:rsid w:val="00401E62"/>
    <w:rsid w:val="00401F02"/>
    <w:rsid w:val="0040237B"/>
    <w:rsid w:val="00402BA0"/>
    <w:rsid w:val="00402E55"/>
    <w:rsid w:val="00403DDC"/>
    <w:rsid w:val="004046EE"/>
    <w:rsid w:val="004066B2"/>
    <w:rsid w:val="004073D9"/>
    <w:rsid w:val="0040754C"/>
    <w:rsid w:val="00407746"/>
    <w:rsid w:val="00407AA0"/>
    <w:rsid w:val="00410683"/>
    <w:rsid w:val="0041070E"/>
    <w:rsid w:val="004107C2"/>
    <w:rsid w:val="0041215B"/>
    <w:rsid w:val="004121D1"/>
    <w:rsid w:val="00415B27"/>
    <w:rsid w:val="00415D35"/>
    <w:rsid w:val="00415DF1"/>
    <w:rsid w:val="00415F95"/>
    <w:rsid w:val="004162B7"/>
    <w:rsid w:val="00416594"/>
    <w:rsid w:val="00416A47"/>
    <w:rsid w:val="004171DC"/>
    <w:rsid w:val="00420208"/>
    <w:rsid w:val="004205B0"/>
    <w:rsid w:val="00421D12"/>
    <w:rsid w:val="00422E7C"/>
    <w:rsid w:val="00423311"/>
    <w:rsid w:val="004233A0"/>
    <w:rsid w:val="00423807"/>
    <w:rsid w:val="00424779"/>
    <w:rsid w:val="00424B51"/>
    <w:rsid w:val="00424B7B"/>
    <w:rsid w:val="00424CFA"/>
    <w:rsid w:val="00425A4D"/>
    <w:rsid w:val="00426A47"/>
    <w:rsid w:val="00426CBB"/>
    <w:rsid w:val="00431CA4"/>
    <w:rsid w:val="00432CDF"/>
    <w:rsid w:val="0043344E"/>
    <w:rsid w:val="00433535"/>
    <w:rsid w:val="00433F46"/>
    <w:rsid w:val="00440AA9"/>
    <w:rsid w:val="004411A2"/>
    <w:rsid w:val="00441E71"/>
    <w:rsid w:val="004422BA"/>
    <w:rsid w:val="00442EA4"/>
    <w:rsid w:val="00444668"/>
    <w:rsid w:val="00444903"/>
    <w:rsid w:val="00444AD1"/>
    <w:rsid w:val="0044507C"/>
    <w:rsid w:val="00446FF9"/>
    <w:rsid w:val="00447002"/>
    <w:rsid w:val="00447FD7"/>
    <w:rsid w:val="004515CC"/>
    <w:rsid w:val="004528DE"/>
    <w:rsid w:val="00452C4E"/>
    <w:rsid w:val="004530C2"/>
    <w:rsid w:val="004540E4"/>
    <w:rsid w:val="004555DC"/>
    <w:rsid w:val="0045675C"/>
    <w:rsid w:val="0045770C"/>
    <w:rsid w:val="00457CA8"/>
    <w:rsid w:val="004616C4"/>
    <w:rsid w:val="00461783"/>
    <w:rsid w:val="004634FD"/>
    <w:rsid w:val="0046423A"/>
    <w:rsid w:val="00465490"/>
    <w:rsid w:val="00466F0B"/>
    <w:rsid w:val="004714AF"/>
    <w:rsid w:val="004729A6"/>
    <w:rsid w:val="0047371D"/>
    <w:rsid w:val="004757F1"/>
    <w:rsid w:val="0047595F"/>
    <w:rsid w:val="00476975"/>
    <w:rsid w:val="004770FE"/>
    <w:rsid w:val="0047734F"/>
    <w:rsid w:val="00477728"/>
    <w:rsid w:val="00477FA7"/>
    <w:rsid w:val="0048001F"/>
    <w:rsid w:val="004800F4"/>
    <w:rsid w:val="00480382"/>
    <w:rsid w:val="004803E5"/>
    <w:rsid w:val="00480604"/>
    <w:rsid w:val="00480EC5"/>
    <w:rsid w:val="00481FFA"/>
    <w:rsid w:val="00482009"/>
    <w:rsid w:val="00482C76"/>
    <w:rsid w:val="00482F9B"/>
    <w:rsid w:val="00483295"/>
    <w:rsid w:val="00483F53"/>
    <w:rsid w:val="00484860"/>
    <w:rsid w:val="00484DC0"/>
    <w:rsid w:val="00485B4E"/>
    <w:rsid w:val="00485E52"/>
    <w:rsid w:val="004867EE"/>
    <w:rsid w:val="0049008E"/>
    <w:rsid w:val="00490578"/>
    <w:rsid w:val="00490A15"/>
    <w:rsid w:val="00490DB2"/>
    <w:rsid w:val="004913CA"/>
    <w:rsid w:val="00491ABF"/>
    <w:rsid w:val="00491D1E"/>
    <w:rsid w:val="0049252D"/>
    <w:rsid w:val="0049395F"/>
    <w:rsid w:val="004940BF"/>
    <w:rsid w:val="00495F8B"/>
    <w:rsid w:val="00496225"/>
    <w:rsid w:val="004A0159"/>
    <w:rsid w:val="004A0463"/>
    <w:rsid w:val="004A063D"/>
    <w:rsid w:val="004A0F7D"/>
    <w:rsid w:val="004A16EF"/>
    <w:rsid w:val="004A1F9F"/>
    <w:rsid w:val="004A2169"/>
    <w:rsid w:val="004A223A"/>
    <w:rsid w:val="004A2EEB"/>
    <w:rsid w:val="004A4BB3"/>
    <w:rsid w:val="004A53A8"/>
    <w:rsid w:val="004A6E6F"/>
    <w:rsid w:val="004A751B"/>
    <w:rsid w:val="004B0236"/>
    <w:rsid w:val="004B1440"/>
    <w:rsid w:val="004B1CBB"/>
    <w:rsid w:val="004B221B"/>
    <w:rsid w:val="004B4199"/>
    <w:rsid w:val="004B462E"/>
    <w:rsid w:val="004B78D6"/>
    <w:rsid w:val="004B7A4A"/>
    <w:rsid w:val="004B7C9E"/>
    <w:rsid w:val="004C003E"/>
    <w:rsid w:val="004C0C78"/>
    <w:rsid w:val="004C0E8F"/>
    <w:rsid w:val="004C0F64"/>
    <w:rsid w:val="004C0F85"/>
    <w:rsid w:val="004C13D9"/>
    <w:rsid w:val="004C4637"/>
    <w:rsid w:val="004C4AD7"/>
    <w:rsid w:val="004C5598"/>
    <w:rsid w:val="004C75D1"/>
    <w:rsid w:val="004D22D1"/>
    <w:rsid w:val="004D312E"/>
    <w:rsid w:val="004D37F8"/>
    <w:rsid w:val="004D3DA4"/>
    <w:rsid w:val="004D44CE"/>
    <w:rsid w:val="004D4502"/>
    <w:rsid w:val="004D4529"/>
    <w:rsid w:val="004D4C87"/>
    <w:rsid w:val="004D4F97"/>
    <w:rsid w:val="004D5028"/>
    <w:rsid w:val="004D55FD"/>
    <w:rsid w:val="004D5ED6"/>
    <w:rsid w:val="004D6CCD"/>
    <w:rsid w:val="004D7386"/>
    <w:rsid w:val="004D7A16"/>
    <w:rsid w:val="004E0ACB"/>
    <w:rsid w:val="004E0C90"/>
    <w:rsid w:val="004E0CD4"/>
    <w:rsid w:val="004E23B6"/>
    <w:rsid w:val="004E4A4A"/>
    <w:rsid w:val="004E4BB6"/>
    <w:rsid w:val="004E55D3"/>
    <w:rsid w:val="004E5D14"/>
    <w:rsid w:val="004E6E6A"/>
    <w:rsid w:val="004E700C"/>
    <w:rsid w:val="004E779A"/>
    <w:rsid w:val="004F119A"/>
    <w:rsid w:val="004F18AD"/>
    <w:rsid w:val="004F2533"/>
    <w:rsid w:val="004F2D41"/>
    <w:rsid w:val="004F3720"/>
    <w:rsid w:val="004F38F5"/>
    <w:rsid w:val="004F42B1"/>
    <w:rsid w:val="004F5F1F"/>
    <w:rsid w:val="004F75C7"/>
    <w:rsid w:val="00500874"/>
    <w:rsid w:val="00500B4F"/>
    <w:rsid w:val="005017FE"/>
    <w:rsid w:val="00503427"/>
    <w:rsid w:val="00503A3A"/>
    <w:rsid w:val="00503E96"/>
    <w:rsid w:val="005049E0"/>
    <w:rsid w:val="005061D4"/>
    <w:rsid w:val="00506CE3"/>
    <w:rsid w:val="00506E98"/>
    <w:rsid w:val="00506F1F"/>
    <w:rsid w:val="005072EC"/>
    <w:rsid w:val="0050736E"/>
    <w:rsid w:val="00507984"/>
    <w:rsid w:val="00511944"/>
    <w:rsid w:val="00511D3F"/>
    <w:rsid w:val="00511D66"/>
    <w:rsid w:val="0051245F"/>
    <w:rsid w:val="00514441"/>
    <w:rsid w:val="0051449A"/>
    <w:rsid w:val="00515635"/>
    <w:rsid w:val="00516A3D"/>
    <w:rsid w:val="00517C39"/>
    <w:rsid w:val="005203EA"/>
    <w:rsid w:val="0052049C"/>
    <w:rsid w:val="00520F9C"/>
    <w:rsid w:val="00521C49"/>
    <w:rsid w:val="00523244"/>
    <w:rsid w:val="00523797"/>
    <w:rsid w:val="0052415C"/>
    <w:rsid w:val="0052571B"/>
    <w:rsid w:val="00526F9A"/>
    <w:rsid w:val="00526F9C"/>
    <w:rsid w:val="00530331"/>
    <w:rsid w:val="005307ED"/>
    <w:rsid w:val="00530D2D"/>
    <w:rsid w:val="005310C0"/>
    <w:rsid w:val="005324DC"/>
    <w:rsid w:val="00533CE5"/>
    <w:rsid w:val="00534A89"/>
    <w:rsid w:val="00535887"/>
    <w:rsid w:val="005361C5"/>
    <w:rsid w:val="005370EB"/>
    <w:rsid w:val="0053726C"/>
    <w:rsid w:val="00540109"/>
    <w:rsid w:val="00540748"/>
    <w:rsid w:val="00541992"/>
    <w:rsid w:val="00541A4D"/>
    <w:rsid w:val="00542264"/>
    <w:rsid w:val="005422CE"/>
    <w:rsid w:val="00544701"/>
    <w:rsid w:val="0054764B"/>
    <w:rsid w:val="00551D57"/>
    <w:rsid w:val="00553818"/>
    <w:rsid w:val="0055437B"/>
    <w:rsid w:val="00555305"/>
    <w:rsid w:val="00556231"/>
    <w:rsid w:val="00557C2B"/>
    <w:rsid w:val="00557DE9"/>
    <w:rsid w:val="00560F42"/>
    <w:rsid w:val="00560FEC"/>
    <w:rsid w:val="005617E7"/>
    <w:rsid w:val="00561A55"/>
    <w:rsid w:val="00562AD7"/>
    <w:rsid w:val="005632ED"/>
    <w:rsid w:val="00563E80"/>
    <w:rsid w:val="00565D58"/>
    <w:rsid w:val="00565E27"/>
    <w:rsid w:val="00566ACB"/>
    <w:rsid w:val="00566C2F"/>
    <w:rsid w:val="005670F2"/>
    <w:rsid w:val="0057190C"/>
    <w:rsid w:val="005721E3"/>
    <w:rsid w:val="005727BC"/>
    <w:rsid w:val="00573E6D"/>
    <w:rsid w:val="00575A35"/>
    <w:rsid w:val="0057632C"/>
    <w:rsid w:val="00577896"/>
    <w:rsid w:val="00577C78"/>
    <w:rsid w:val="00577C9D"/>
    <w:rsid w:val="00580405"/>
    <w:rsid w:val="00581C54"/>
    <w:rsid w:val="00581CC6"/>
    <w:rsid w:val="00581F75"/>
    <w:rsid w:val="005820E6"/>
    <w:rsid w:val="00582336"/>
    <w:rsid w:val="00582A09"/>
    <w:rsid w:val="0058359D"/>
    <w:rsid w:val="005837B7"/>
    <w:rsid w:val="00583A9D"/>
    <w:rsid w:val="00583E94"/>
    <w:rsid w:val="005840A1"/>
    <w:rsid w:val="0058497A"/>
    <w:rsid w:val="00584E40"/>
    <w:rsid w:val="00586F04"/>
    <w:rsid w:val="00587101"/>
    <w:rsid w:val="00587163"/>
    <w:rsid w:val="00592999"/>
    <w:rsid w:val="005945B9"/>
    <w:rsid w:val="0059524A"/>
    <w:rsid w:val="00597E1E"/>
    <w:rsid w:val="00597E98"/>
    <w:rsid w:val="005A077B"/>
    <w:rsid w:val="005A18B1"/>
    <w:rsid w:val="005A257A"/>
    <w:rsid w:val="005A27AA"/>
    <w:rsid w:val="005A38C8"/>
    <w:rsid w:val="005A4493"/>
    <w:rsid w:val="005A5453"/>
    <w:rsid w:val="005A5A48"/>
    <w:rsid w:val="005A7426"/>
    <w:rsid w:val="005A79AB"/>
    <w:rsid w:val="005A7BE7"/>
    <w:rsid w:val="005B0820"/>
    <w:rsid w:val="005B1125"/>
    <w:rsid w:val="005B283B"/>
    <w:rsid w:val="005B32C0"/>
    <w:rsid w:val="005B5FF2"/>
    <w:rsid w:val="005B6FD8"/>
    <w:rsid w:val="005B796D"/>
    <w:rsid w:val="005C00C8"/>
    <w:rsid w:val="005C1A21"/>
    <w:rsid w:val="005C4778"/>
    <w:rsid w:val="005C562D"/>
    <w:rsid w:val="005C65EE"/>
    <w:rsid w:val="005C7234"/>
    <w:rsid w:val="005C7581"/>
    <w:rsid w:val="005D0B4A"/>
    <w:rsid w:val="005D1717"/>
    <w:rsid w:val="005D1A1D"/>
    <w:rsid w:val="005D2170"/>
    <w:rsid w:val="005D25CD"/>
    <w:rsid w:val="005D3827"/>
    <w:rsid w:val="005D4A7B"/>
    <w:rsid w:val="005D5B23"/>
    <w:rsid w:val="005D76BA"/>
    <w:rsid w:val="005D7B1F"/>
    <w:rsid w:val="005D7CCB"/>
    <w:rsid w:val="005E1063"/>
    <w:rsid w:val="005E19DF"/>
    <w:rsid w:val="005E2D93"/>
    <w:rsid w:val="005E3A24"/>
    <w:rsid w:val="005E3B0F"/>
    <w:rsid w:val="005E4229"/>
    <w:rsid w:val="005E55A6"/>
    <w:rsid w:val="005E6FB5"/>
    <w:rsid w:val="005E7003"/>
    <w:rsid w:val="005E72CB"/>
    <w:rsid w:val="005E744F"/>
    <w:rsid w:val="005E7D9B"/>
    <w:rsid w:val="005F1E5D"/>
    <w:rsid w:val="005F2208"/>
    <w:rsid w:val="005F4B03"/>
    <w:rsid w:val="005F5091"/>
    <w:rsid w:val="005F569A"/>
    <w:rsid w:val="005F63B2"/>
    <w:rsid w:val="005F73A5"/>
    <w:rsid w:val="005F7CCD"/>
    <w:rsid w:val="0060187B"/>
    <w:rsid w:val="00601910"/>
    <w:rsid w:val="006021B8"/>
    <w:rsid w:val="00602201"/>
    <w:rsid w:val="006023D7"/>
    <w:rsid w:val="0060455F"/>
    <w:rsid w:val="00605425"/>
    <w:rsid w:val="00605D57"/>
    <w:rsid w:val="00610CA2"/>
    <w:rsid w:val="00611347"/>
    <w:rsid w:val="006127A1"/>
    <w:rsid w:val="006129DC"/>
    <w:rsid w:val="00612F1B"/>
    <w:rsid w:val="00614D64"/>
    <w:rsid w:val="006169A7"/>
    <w:rsid w:val="006171BE"/>
    <w:rsid w:val="0061774F"/>
    <w:rsid w:val="00621EB2"/>
    <w:rsid w:val="00622C28"/>
    <w:rsid w:val="00623E70"/>
    <w:rsid w:val="006264BE"/>
    <w:rsid w:val="00626DB6"/>
    <w:rsid w:val="00627876"/>
    <w:rsid w:val="00630CFA"/>
    <w:rsid w:val="00632186"/>
    <w:rsid w:val="006323CA"/>
    <w:rsid w:val="00632510"/>
    <w:rsid w:val="006327BE"/>
    <w:rsid w:val="00632931"/>
    <w:rsid w:val="00633C16"/>
    <w:rsid w:val="00635AB5"/>
    <w:rsid w:val="00635C4C"/>
    <w:rsid w:val="006370E6"/>
    <w:rsid w:val="00640BA3"/>
    <w:rsid w:val="00640BB9"/>
    <w:rsid w:val="00641270"/>
    <w:rsid w:val="00642A4B"/>
    <w:rsid w:val="0064322A"/>
    <w:rsid w:val="00644958"/>
    <w:rsid w:val="0064688B"/>
    <w:rsid w:val="00650748"/>
    <w:rsid w:val="00651B7C"/>
    <w:rsid w:val="00655339"/>
    <w:rsid w:val="006556A8"/>
    <w:rsid w:val="00655CA6"/>
    <w:rsid w:val="00656BB3"/>
    <w:rsid w:val="0065725A"/>
    <w:rsid w:val="0065732D"/>
    <w:rsid w:val="006578DE"/>
    <w:rsid w:val="00657A0B"/>
    <w:rsid w:val="00657AE5"/>
    <w:rsid w:val="00660315"/>
    <w:rsid w:val="00666968"/>
    <w:rsid w:val="00667160"/>
    <w:rsid w:val="00667FD9"/>
    <w:rsid w:val="00670091"/>
    <w:rsid w:val="0067026D"/>
    <w:rsid w:val="00671B0F"/>
    <w:rsid w:val="006721EE"/>
    <w:rsid w:val="00672975"/>
    <w:rsid w:val="0067374F"/>
    <w:rsid w:val="00673AE9"/>
    <w:rsid w:val="00674094"/>
    <w:rsid w:val="00677A54"/>
    <w:rsid w:val="00677CA6"/>
    <w:rsid w:val="00680945"/>
    <w:rsid w:val="00681CCD"/>
    <w:rsid w:val="00683328"/>
    <w:rsid w:val="0068367C"/>
    <w:rsid w:val="0068377A"/>
    <w:rsid w:val="00683C09"/>
    <w:rsid w:val="006842F6"/>
    <w:rsid w:val="00684D07"/>
    <w:rsid w:val="00685EA3"/>
    <w:rsid w:val="006867A6"/>
    <w:rsid w:val="00686D21"/>
    <w:rsid w:val="00686D74"/>
    <w:rsid w:val="00690489"/>
    <w:rsid w:val="006916AA"/>
    <w:rsid w:val="0069263D"/>
    <w:rsid w:val="00692793"/>
    <w:rsid w:val="00694170"/>
    <w:rsid w:val="00697A56"/>
    <w:rsid w:val="006A0FB4"/>
    <w:rsid w:val="006A1113"/>
    <w:rsid w:val="006A2473"/>
    <w:rsid w:val="006A2F0A"/>
    <w:rsid w:val="006A381D"/>
    <w:rsid w:val="006A40BA"/>
    <w:rsid w:val="006A5A7C"/>
    <w:rsid w:val="006A633C"/>
    <w:rsid w:val="006A64E0"/>
    <w:rsid w:val="006A7888"/>
    <w:rsid w:val="006B0E22"/>
    <w:rsid w:val="006B39D0"/>
    <w:rsid w:val="006B3D0B"/>
    <w:rsid w:val="006B3DC5"/>
    <w:rsid w:val="006B5B83"/>
    <w:rsid w:val="006B7237"/>
    <w:rsid w:val="006C1136"/>
    <w:rsid w:val="006C209C"/>
    <w:rsid w:val="006C29C3"/>
    <w:rsid w:val="006C4773"/>
    <w:rsid w:val="006C5F6D"/>
    <w:rsid w:val="006D01B5"/>
    <w:rsid w:val="006D0DF5"/>
    <w:rsid w:val="006D121D"/>
    <w:rsid w:val="006D28FB"/>
    <w:rsid w:val="006D4CC1"/>
    <w:rsid w:val="006D51E5"/>
    <w:rsid w:val="006D656C"/>
    <w:rsid w:val="006D6D43"/>
    <w:rsid w:val="006E079B"/>
    <w:rsid w:val="006E1C87"/>
    <w:rsid w:val="006E1EA2"/>
    <w:rsid w:val="006E22DD"/>
    <w:rsid w:val="006E30FC"/>
    <w:rsid w:val="006E336E"/>
    <w:rsid w:val="006E3BC6"/>
    <w:rsid w:val="006E48BE"/>
    <w:rsid w:val="006E529E"/>
    <w:rsid w:val="006E54CE"/>
    <w:rsid w:val="006F10C4"/>
    <w:rsid w:val="006F251B"/>
    <w:rsid w:val="006F3E2B"/>
    <w:rsid w:val="006F49BA"/>
    <w:rsid w:val="006F6A42"/>
    <w:rsid w:val="006F7D80"/>
    <w:rsid w:val="0070064C"/>
    <w:rsid w:val="00700B84"/>
    <w:rsid w:val="00700CAD"/>
    <w:rsid w:val="007024ED"/>
    <w:rsid w:val="00702827"/>
    <w:rsid w:val="00702D66"/>
    <w:rsid w:val="00702F00"/>
    <w:rsid w:val="00703DB4"/>
    <w:rsid w:val="007047BB"/>
    <w:rsid w:val="00706505"/>
    <w:rsid w:val="00706693"/>
    <w:rsid w:val="00706D03"/>
    <w:rsid w:val="00707AD3"/>
    <w:rsid w:val="00710D0C"/>
    <w:rsid w:val="00711655"/>
    <w:rsid w:val="00712647"/>
    <w:rsid w:val="007143C7"/>
    <w:rsid w:val="00714416"/>
    <w:rsid w:val="00716D85"/>
    <w:rsid w:val="007179AF"/>
    <w:rsid w:val="00722153"/>
    <w:rsid w:val="0072259B"/>
    <w:rsid w:val="0072348A"/>
    <w:rsid w:val="007239C8"/>
    <w:rsid w:val="00724561"/>
    <w:rsid w:val="00724BF6"/>
    <w:rsid w:val="00724F3C"/>
    <w:rsid w:val="00725E88"/>
    <w:rsid w:val="007275C0"/>
    <w:rsid w:val="00727BB4"/>
    <w:rsid w:val="00727D5D"/>
    <w:rsid w:val="007313F4"/>
    <w:rsid w:val="00731A6A"/>
    <w:rsid w:val="00731F4D"/>
    <w:rsid w:val="00732BB0"/>
    <w:rsid w:val="00734B41"/>
    <w:rsid w:val="00735088"/>
    <w:rsid w:val="00735211"/>
    <w:rsid w:val="00735804"/>
    <w:rsid w:val="00737EB5"/>
    <w:rsid w:val="007404E8"/>
    <w:rsid w:val="00741F6D"/>
    <w:rsid w:val="00742BEE"/>
    <w:rsid w:val="00742C6A"/>
    <w:rsid w:val="00742EAC"/>
    <w:rsid w:val="00743CEC"/>
    <w:rsid w:val="00743D94"/>
    <w:rsid w:val="00744667"/>
    <w:rsid w:val="00744BB4"/>
    <w:rsid w:val="007502B8"/>
    <w:rsid w:val="007503B8"/>
    <w:rsid w:val="00750532"/>
    <w:rsid w:val="00750B29"/>
    <w:rsid w:val="00750E50"/>
    <w:rsid w:val="007511F1"/>
    <w:rsid w:val="007549AE"/>
    <w:rsid w:val="00754D21"/>
    <w:rsid w:val="007558F3"/>
    <w:rsid w:val="00755F69"/>
    <w:rsid w:val="00756A2C"/>
    <w:rsid w:val="007570FC"/>
    <w:rsid w:val="00757AF5"/>
    <w:rsid w:val="007604C9"/>
    <w:rsid w:val="0076272B"/>
    <w:rsid w:val="00765E2A"/>
    <w:rsid w:val="0077004C"/>
    <w:rsid w:val="007716EE"/>
    <w:rsid w:val="00771C7B"/>
    <w:rsid w:val="00771D85"/>
    <w:rsid w:val="00774051"/>
    <w:rsid w:val="00774987"/>
    <w:rsid w:val="00777DFF"/>
    <w:rsid w:val="00782316"/>
    <w:rsid w:val="00783649"/>
    <w:rsid w:val="00785374"/>
    <w:rsid w:val="007877C1"/>
    <w:rsid w:val="00787D75"/>
    <w:rsid w:val="00790F59"/>
    <w:rsid w:val="007910E2"/>
    <w:rsid w:val="007913E6"/>
    <w:rsid w:val="00791502"/>
    <w:rsid w:val="00791A82"/>
    <w:rsid w:val="0079382C"/>
    <w:rsid w:val="00794FF6"/>
    <w:rsid w:val="00796AE2"/>
    <w:rsid w:val="00796E9B"/>
    <w:rsid w:val="00796FE1"/>
    <w:rsid w:val="007A08D0"/>
    <w:rsid w:val="007A091F"/>
    <w:rsid w:val="007A2ADD"/>
    <w:rsid w:val="007A2C2F"/>
    <w:rsid w:val="007A40A0"/>
    <w:rsid w:val="007A4903"/>
    <w:rsid w:val="007A579F"/>
    <w:rsid w:val="007B0D91"/>
    <w:rsid w:val="007B1F1D"/>
    <w:rsid w:val="007B23BD"/>
    <w:rsid w:val="007B382E"/>
    <w:rsid w:val="007B3AE8"/>
    <w:rsid w:val="007B4F2A"/>
    <w:rsid w:val="007B5CBF"/>
    <w:rsid w:val="007B6417"/>
    <w:rsid w:val="007B6995"/>
    <w:rsid w:val="007B794F"/>
    <w:rsid w:val="007B7AEE"/>
    <w:rsid w:val="007C1AE5"/>
    <w:rsid w:val="007C271B"/>
    <w:rsid w:val="007C285A"/>
    <w:rsid w:val="007C2B14"/>
    <w:rsid w:val="007C31D2"/>
    <w:rsid w:val="007C3F14"/>
    <w:rsid w:val="007C4E7E"/>
    <w:rsid w:val="007C564D"/>
    <w:rsid w:val="007C5CA3"/>
    <w:rsid w:val="007C7410"/>
    <w:rsid w:val="007C7BEE"/>
    <w:rsid w:val="007D0107"/>
    <w:rsid w:val="007D0713"/>
    <w:rsid w:val="007D0D98"/>
    <w:rsid w:val="007D0DD8"/>
    <w:rsid w:val="007D11F2"/>
    <w:rsid w:val="007D1EDD"/>
    <w:rsid w:val="007D1F43"/>
    <w:rsid w:val="007D1FFF"/>
    <w:rsid w:val="007D2FA8"/>
    <w:rsid w:val="007D4563"/>
    <w:rsid w:val="007D5AF4"/>
    <w:rsid w:val="007D5E21"/>
    <w:rsid w:val="007D5F4A"/>
    <w:rsid w:val="007D6D61"/>
    <w:rsid w:val="007D783D"/>
    <w:rsid w:val="007D7D94"/>
    <w:rsid w:val="007E0537"/>
    <w:rsid w:val="007E0702"/>
    <w:rsid w:val="007E0980"/>
    <w:rsid w:val="007E105D"/>
    <w:rsid w:val="007E141B"/>
    <w:rsid w:val="007E3C06"/>
    <w:rsid w:val="007E53AE"/>
    <w:rsid w:val="007E646A"/>
    <w:rsid w:val="007E6A52"/>
    <w:rsid w:val="007E6ACE"/>
    <w:rsid w:val="007F1622"/>
    <w:rsid w:val="007F1D43"/>
    <w:rsid w:val="007F3989"/>
    <w:rsid w:val="007F3A0A"/>
    <w:rsid w:val="007F3AF4"/>
    <w:rsid w:val="007F5888"/>
    <w:rsid w:val="007F636D"/>
    <w:rsid w:val="007F706C"/>
    <w:rsid w:val="007F777D"/>
    <w:rsid w:val="0080111C"/>
    <w:rsid w:val="0080220E"/>
    <w:rsid w:val="00804245"/>
    <w:rsid w:val="00807EE8"/>
    <w:rsid w:val="00810530"/>
    <w:rsid w:val="00811050"/>
    <w:rsid w:val="00813B17"/>
    <w:rsid w:val="00813E64"/>
    <w:rsid w:val="0081482E"/>
    <w:rsid w:val="00814A7E"/>
    <w:rsid w:val="00815310"/>
    <w:rsid w:val="008159CA"/>
    <w:rsid w:val="008178F3"/>
    <w:rsid w:val="008207E7"/>
    <w:rsid w:val="008208ED"/>
    <w:rsid w:val="00820E0A"/>
    <w:rsid w:val="00821821"/>
    <w:rsid w:val="00822758"/>
    <w:rsid w:val="00822F4E"/>
    <w:rsid w:val="00823979"/>
    <w:rsid w:val="00824207"/>
    <w:rsid w:val="00824923"/>
    <w:rsid w:val="00824E6C"/>
    <w:rsid w:val="008251E0"/>
    <w:rsid w:val="008253D8"/>
    <w:rsid w:val="008278FA"/>
    <w:rsid w:val="0083020B"/>
    <w:rsid w:val="00830943"/>
    <w:rsid w:val="00830CA2"/>
    <w:rsid w:val="00831103"/>
    <w:rsid w:val="00831135"/>
    <w:rsid w:val="008327B2"/>
    <w:rsid w:val="00833E3A"/>
    <w:rsid w:val="00834471"/>
    <w:rsid w:val="00834AD4"/>
    <w:rsid w:val="0083666B"/>
    <w:rsid w:val="00837836"/>
    <w:rsid w:val="0084040F"/>
    <w:rsid w:val="008439F4"/>
    <w:rsid w:val="00843D63"/>
    <w:rsid w:val="008446C9"/>
    <w:rsid w:val="00844B42"/>
    <w:rsid w:val="00844D4A"/>
    <w:rsid w:val="008450F6"/>
    <w:rsid w:val="00847D44"/>
    <w:rsid w:val="0085164A"/>
    <w:rsid w:val="008526E3"/>
    <w:rsid w:val="00853B19"/>
    <w:rsid w:val="0085578B"/>
    <w:rsid w:val="00855D43"/>
    <w:rsid w:val="00855DC4"/>
    <w:rsid w:val="00856099"/>
    <w:rsid w:val="00856DB4"/>
    <w:rsid w:val="008570E3"/>
    <w:rsid w:val="00857C30"/>
    <w:rsid w:val="00860615"/>
    <w:rsid w:val="00860A23"/>
    <w:rsid w:val="00860E45"/>
    <w:rsid w:val="00862310"/>
    <w:rsid w:val="008663A5"/>
    <w:rsid w:val="00867CC4"/>
    <w:rsid w:val="0087050C"/>
    <w:rsid w:val="00870926"/>
    <w:rsid w:val="008716D4"/>
    <w:rsid w:val="00872551"/>
    <w:rsid w:val="0087358F"/>
    <w:rsid w:val="008741C5"/>
    <w:rsid w:val="008779F5"/>
    <w:rsid w:val="00880941"/>
    <w:rsid w:val="00880F09"/>
    <w:rsid w:val="008848EE"/>
    <w:rsid w:val="00884D93"/>
    <w:rsid w:val="00886834"/>
    <w:rsid w:val="00886D88"/>
    <w:rsid w:val="0088796B"/>
    <w:rsid w:val="00891D3A"/>
    <w:rsid w:val="00892BC3"/>
    <w:rsid w:val="008943CE"/>
    <w:rsid w:val="0089479A"/>
    <w:rsid w:val="00895AE5"/>
    <w:rsid w:val="00895F29"/>
    <w:rsid w:val="0089672F"/>
    <w:rsid w:val="00897F16"/>
    <w:rsid w:val="008A1B7F"/>
    <w:rsid w:val="008A22FD"/>
    <w:rsid w:val="008A289E"/>
    <w:rsid w:val="008A29E8"/>
    <w:rsid w:val="008A2AFD"/>
    <w:rsid w:val="008A38A3"/>
    <w:rsid w:val="008A3BCE"/>
    <w:rsid w:val="008A5DAD"/>
    <w:rsid w:val="008A62F1"/>
    <w:rsid w:val="008A62FC"/>
    <w:rsid w:val="008A6851"/>
    <w:rsid w:val="008A7238"/>
    <w:rsid w:val="008B1BCB"/>
    <w:rsid w:val="008B2229"/>
    <w:rsid w:val="008B41E5"/>
    <w:rsid w:val="008B5493"/>
    <w:rsid w:val="008B54FF"/>
    <w:rsid w:val="008B6713"/>
    <w:rsid w:val="008B762A"/>
    <w:rsid w:val="008C047D"/>
    <w:rsid w:val="008C15E3"/>
    <w:rsid w:val="008C3E10"/>
    <w:rsid w:val="008C64F0"/>
    <w:rsid w:val="008C6578"/>
    <w:rsid w:val="008C6F33"/>
    <w:rsid w:val="008C72EF"/>
    <w:rsid w:val="008D095C"/>
    <w:rsid w:val="008D2CBB"/>
    <w:rsid w:val="008D2FB5"/>
    <w:rsid w:val="008D3493"/>
    <w:rsid w:val="008D4396"/>
    <w:rsid w:val="008D5DE3"/>
    <w:rsid w:val="008D7098"/>
    <w:rsid w:val="008D7145"/>
    <w:rsid w:val="008D7626"/>
    <w:rsid w:val="008D7F27"/>
    <w:rsid w:val="008E0D85"/>
    <w:rsid w:val="008E24E3"/>
    <w:rsid w:val="008E4573"/>
    <w:rsid w:val="008E54CF"/>
    <w:rsid w:val="008F0C5A"/>
    <w:rsid w:val="008F0C86"/>
    <w:rsid w:val="008F0FFE"/>
    <w:rsid w:val="008F1691"/>
    <w:rsid w:val="008F1AC9"/>
    <w:rsid w:val="008F3E47"/>
    <w:rsid w:val="008F4699"/>
    <w:rsid w:val="008F5BC9"/>
    <w:rsid w:val="008F5F7F"/>
    <w:rsid w:val="008F6CE0"/>
    <w:rsid w:val="008F79F5"/>
    <w:rsid w:val="00901D21"/>
    <w:rsid w:val="009020CA"/>
    <w:rsid w:val="009028CD"/>
    <w:rsid w:val="00904032"/>
    <w:rsid w:val="00904718"/>
    <w:rsid w:val="00904C15"/>
    <w:rsid w:val="00905018"/>
    <w:rsid w:val="00905F71"/>
    <w:rsid w:val="009061FF"/>
    <w:rsid w:val="00910149"/>
    <w:rsid w:val="0091036E"/>
    <w:rsid w:val="0091223D"/>
    <w:rsid w:val="009128FD"/>
    <w:rsid w:val="009129E4"/>
    <w:rsid w:val="00913224"/>
    <w:rsid w:val="00913367"/>
    <w:rsid w:val="0091341D"/>
    <w:rsid w:val="00914FE8"/>
    <w:rsid w:val="00915FBA"/>
    <w:rsid w:val="00916E9E"/>
    <w:rsid w:val="009179E0"/>
    <w:rsid w:val="00920D81"/>
    <w:rsid w:val="00921DE2"/>
    <w:rsid w:val="00921E35"/>
    <w:rsid w:val="0092220E"/>
    <w:rsid w:val="00923043"/>
    <w:rsid w:val="009234B8"/>
    <w:rsid w:val="0092449C"/>
    <w:rsid w:val="0092655D"/>
    <w:rsid w:val="00931411"/>
    <w:rsid w:val="009321CC"/>
    <w:rsid w:val="009334F3"/>
    <w:rsid w:val="009342C5"/>
    <w:rsid w:val="009343FC"/>
    <w:rsid w:val="0093509B"/>
    <w:rsid w:val="00935C5D"/>
    <w:rsid w:val="00935D46"/>
    <w:rsid w:val="0093665D"/>
    <w:rsid w:val="009431E3"/>
    <w:rsid w:val="00944474"/>
    <w:rsid w:val="00944795"/>
    <w:rsid w:val="009472BC"/>
    <w:rsid w:val="009512D8"/>
    <w:rsid w:val="009515E3"/>
    <w:rsid w:val="00953821"/>
    <w:rsid w:val="00955198"/>
    <w:rsid w:val="009564B3"/>
    <w:rsid w:val="00956D11"/>
    <w:rsid w:val="009570D1"/>
    <w:rsid w:val="0096016D"/>
    <w:rsid w:val="009602EF"/>
    <w:rsid w:val="00960645"/>
    <w:rsid w:val="009606F7"/>
    <w:rsid w:val="00960C8D"/>
    <w:rsid w:val="00961A8E"/>
    <w:rsid w:val="009624C5"/>
    <w:rsid w:val="0096393E"/>
    <w:rsid w:val="00963FCB"/>
    <w:rsid w:val="00964929"/>
    <w:rsid w:val="00964BF1"/>
    <w:rsid w:val="0096638F"/>
    <w:rsid w:val="00966D0C"/>
    <w:rsid w:val="00966E50"/>
    <w:rsid w:val="00967406"/>
    <w:rsid w:val="00967F50"/>
    <w:rsid w:val="00970427"/>
    <w:rsid w:val="009725F0"/>
    <w:rsid w:val="00973317"/>
    <w:rsid w:val="00973FC8"/>
    <w:rsid w:val="00975C21"/>
    <w:rsid w:val="00975E5C"/>
    <w:rsid w:val="00975EC9"/>
    <w:rsid w:val="00976C3B"/>
    <w:rsid w:val="00980ECF"/>
    <w:rsid w:val="0098182C"/>
    <w:rsid w:val="00981F1E"/>
    <w:rsid w:val="0098360E"/>
    <w:rsid w:val="0098432A"/>
    <w:rsid w:val="00984B3F"/>
    <w:rsid w:val="00984C3C"/>
    <w:rsid w:val="00984E5F"/>
    <w:rsid w:val="00985701"/>
    <w:rsid w:val="00986928"/>
    <w:rsid w:val="00986E97"/>
    <w:rsid w:val="00987466"/>
    <w:rsid w:val="009908AD"/>
    <w:rsid w:val="00991069"/>
    <w:rsid w:val="0099121B"/>
    <w:rsid w:val="00991AED"/>
    <w:rsid w:val="0099257E"/>
    <w:rsid w:val="00994048"/>
    <w:rsid w:val="00994C83"/>
    <w:rsid w:val="0099673B"/>
    <w:rsid w:val="00996E41"/>
    <w:rsid w:val="00997707"/>
    <w:rsid w:val="00997FC9"/>
    <w:rsid w:val="009A0525"/>
    <w:rsid w:val="009A0DFF"/>
    <w:rsid w:val="009A0FF2"/>
    <w:rsid w:val="009A237C"/>
    <w:rsid w:val="009A25C9"/>
    <w:rsid w:val="009A30CB"/>
    <w:rsid w:val="009A3977"/>
    <w:rsid w:val="009A3FA1"/>
    <w:rsid w:val="009A4030"/>
    <w:rsid w:val="009A4FC2"/>
    <w:rsid w:val="009A667E"/>
    <w:rsid w:val="009A787A"/>
    <w:rsid w:val="009B0182"/>
    <w:rsid w:val="009B2E24"/>
    <w:rsid w:val="009B7C16"/>
    <w:rsid w:val="009B7D44"/>
    <w:rsid w:val="009C1177"/>
    <w:rsid w:val="009C13F0"/>
    <w:rsid w:val="009C1C2A"/>
    <w:rsid w:val="009C2A19"/>
    <w:rsid w:val="009C5A3A"/>
    <w:rsid w:val="009C5C5A"/>
    <w:rsid w:val="009C66FB"/>
    <w:rsid w:val="009C6815"/>
    <w:rsid w:val="009C7DBF"/>
    <w:rsid w:val="009C7F92"/>
    <w:rsid w:val="009D0FD5"/>
    <w:rsid w:val="009D3202"/>
    <w:rsid w:val="009D4BC8"/>
    <w:rsid w:val="009D5A38"/>
    <w:rsid w:val="009D7F85"/>
    <w:rsid w:val="009E0AEE"/>
    <w:rsid w:val="009E0DF6"/>
    <w:rsid w:val="009E1173"/>
    <w:rsid w:val="009E21A9"/>
    <w:rsid w:val="009E53C0"/>
    <w:rsid w:val="009E6A1B"/>
    <w:rsid w:val="009E6AE8"/>
    <w:rsid w:val="009E7765"/>
    <w:rsid w:val="009F0389"/>
    <w:rsid w:val="009F243F"/>
    <w:rsid w:val="009F2A91"/>
    <w:rsid w:val="009F4343"/>
    <w:rsid w:val="009F65FE"/>
    <w:rsid w:val="009F6BCA"/>
    <w:rsid w:val="009F7B64"/>
    <w:rsid w:val="009F7C26"/>
    <w:rsid w:val="00A004AD"/>
    <w:rsid w:val="00A01688"/>
    <w:rsid w:val="00A02F7F"/>
    <w:rsid w:val="00A03D6A"/>
    <w:rsid w:val="00A03D97"/>
    <w:rsid w:val="00A05650"/>
    <w:rsid w:val="00A062E3"/>
    <w:rsid w:val="00A06580"/>
    <w:rsid w:val="00A06F25"/>
    <w:rsid w:val="00A10181"/>
    <w:rsid w:val="00A1171C"/>
    <w:rsid w:val="00A11817"/>
    <w:rsid w:val="00A12D0A"/>
    <w:rsid w:val="00A13988"/>
    <w:rsid w:val="00A14014"/>
    <w:rsid w:val="00A14643"/>
    <w:rsid w:val="00A165FD"/>
    <w:rsid w:val="00A208CD"/>
    <w:rsid w:val="00A20F5C"/>
    <w:rsid w:val="00A21C4B"/>
    <w:rsid w:val="00A22E8B"/>
    <w:rsid w:val="00A23B72"/>
    <w:rsid w:val="00A245B4"/>
    <w:rsid w:val="00A25E39"/>
    <w:rsid w:val="00A26D76"/>
    <w:rsid w:val="00A26EA6"/>
    <w:rsid w:val="00A271F0"/>
    <w:rsid w:val="00A32356"/>
    <w:rsid w:val="00A330B2"/>
    <w:rsid w:val="00A3608F"/>
    <w:rsid w:val="00A365A2"/>
    <w:rsid w:val="00A371D3"/>
    <w:rsid w:val="00A37C30"/>
    <w:rsid w:val="00A42889"/>
    <w:rsid w:val="00A42DAF"/>
    <w:rsid w:val="00A430EC"/>
    <w:rsid w:val="00A4332F"/>
    <w:rsid w:val="00A444F8"/>
    <w:rsid w:val="00A4503D"/>
    <w:rsid w:val="00A45B48"/>
    <w:rsid w:val="00A45C12"/>
    <w:rsid w:val="00A45C68"/>
    <w:rsid w:val="00A46A78"/>
    <w:rsid w:val="00A46F0D"/>
    <w:rsid w:val="00A47606"/>
    <w:rsid w:val="00A50543"/>
    <w:rsid w:val="00A50810"/>
    <w:rsid w:val="00A50C76"/>
    <w:rsid w:val="00A50FBF"/>
    <w:rsid w:val="00A52BCA"/>
    <w:rsid w:val="00A52C0C"/>
    <w:rsid w:val="00A53BA2"/>
    <w:rsid w:val="00A53C54"/>
    <w:rsid w:val="00A55604"/>
    <w:rsid w:val="00A57864"/>
    <w:rsid w:val="00A60890"/>
    <w:rsid w:val="00A60DFA"/>
    <w:rsid w:val="00A60E97"/>
    <w:rsid w:val="00A63C09"/>
    <w:rsid w:val="00A64564"/>
    <w:rsid w:val="00A64819"/>
    <w:rsid w:val="00A64B98"/>
    <w:rsid w:val="00A67BC2"/>
    <w:rsid w:val="00A7091F"/>
    <w:rsid w:val="00A71786"/>
    <w:rsid w:val="00A72310"/>
    <w:rsid w:val="00A73CD5"/>
    <w:rsid w:val="00A7400F"/>
    <w:rsid w:val="00A7445F"/>
    <w:rsid w:val="00A75BCE"/>
    <w:rsid w:val="00A75E93"/>
    <w:rsid w:val="00A75FA1"/>
    <w:rsid w:val="00A76740"/>
    <w:rsid w:val="00A829C6"/>
    <w:rsid w:val="00A82D82"/>
    <w:rsid w:val="00A8328A"/>
    <w:rsid w:val="00A833E9"/>
    <w:rsid w:val="00A83BBA"/>
    <w:rsid w:val="00A83D2C"/>
    <w:rsid w:val="00A85AFF"/>
    <w:rsid w:val="00A85D2A"/>
    <w:rsid w:val="00A86223"/>
    <w:rsid w:val="00A865A3"/>
    <w:rsid w:val="00A866CC"/>
    <w:rsid w:val="00A86C01"/>
    <w:rsid w:val="00A8720C"/>
    <w:rsid w:val="00A87906"/>
    <w:rsid w:val="00A87C1D"/>
    <w:rsid w:val="00A87D4A"/>
    <w:rsid w:val="00A900F1"/>
    <w:rsid w:val="00A90F02"/>
    <w:rsid w:val="00A91066"/>
    <w:rsid w:val="00A93206"/>
    <w:rsid w:val="00A943B7"/>
    <w:rsid w:val="00A94D24"/>
    <w:rsid w:val="00AA1F17"/>
    <w:rsid w:val="00AA2223"/>
    <w:rsid w:val="00AA347C"/>
    <w:rsid w:val="00AA7162"/>
    <w:rsid w:val="00AA79A9"/>
    <w:rsid w:val="00AA7FF7"/>
    <w:rsid w:val="00AB0EBD"/>
    <w:rsid w:val="00AB178E"/>
    <w:rsid w:val="00AB1E71"/>
    <w:rsid w:val="00AB23EC"/>
    <w:rsid w:val="00AB2527"/>
    <w:rsid w:val="00AB287C"/>
    <w:rsid w:val="00AB365E"/>
    <w:rsid w:val="00AB50FB"/>
    <w:rsid w:val="00AB59FB"/>
    <w:rsid w:val="00AB5EAE"/>
    <w:rsid w:val="00AC227B"/>
    <w:rsid w:val="00AC2954"/>
    <w:rsid w:val="00AC2EA4"/>
    <w:rsid w:val="00AC3C52"/>
    <w:rsid w:val="00AC458C"/>
    <w:rsid w:val="00AC5599"/>
    <w:rsid w:val="00AC7E62"/>
    <w:rsid w:val="00AC7E7C"/>
    <w:rsid w:val="00AD10DF"/>
    <w:rsid w:val="00AD1B95"/>
    <w:rsid w:val="00AD218D"/>
    <w:rsid w:val="00AD24B5"/>
    <w:rsid w:val="00AD3A01"/>
    <w:rsid w:val="00AD4CC3"/>
    <w:rsid w:val="00AE16B4"/>
    <w:rsid w:val="00AE1C1A"/>
    <w:rsid w:val="00AE233D"/>
    <w:rsid w:val="00AE23A2"/>
    <w:rsid w:val="00AE3F5E"/>
    <w:rsid w:val="00AE6FC0"/>
    <w:rsid w:val="00AF1564"/>
    <w:rsid w:val="00AF171D"/>
    <w:rsid w:val="00AF30FF"/>
    <w:rsid w:val="00AF31D4"/>
    <w:rsid w:val="00AF4941"/>
    <w:rsid w:val="00AF534A"/>
    <w:rsid w:val="00AF58A9"/>
    <w:rsid w:val="00AF58F2"/>
    <w:rsid w:val="00AF5D83"/>
    <w:rsid w:val="00AF5DEB"/>
    <w:rsid w:val="00AF75A9"/>
    <w:rsid w:val="00AF7D08"/>
    <w:rsid w:val="00B00293"/>
    <w:rsid w:val="00B016DC"/>
    <w:rsid w:val="00B0246C"/>
    <w:rsid w:val="00B041BC"/>
    <w:rsid w:val="00B04640"/>
    <w:rsid w:val="00B0536D"/>
    <w:rsid w:val="00B061A0"/>
    <w:rsid w:val="00B063D9"/>
    <w:rsid w:val="00B10094"/>
    <w:rsid w:val="00B10D3C"/>
    <w:rsid w:val="00B11261"/>
    <w:rsid w:val="00B112C3"/>
    <w:rsid w:val="00B125DE"/>
    <w:rsid w:val="00B12AF1"/>
    <w:rsid w:val="00B1322F"/>
    <w:rsid w:val="00B13BBA"/>
    <w:rsid w:val="00B148CB"/>
    <w:rsid w:val="00B17614"/>
    <w:rsid w:val="00B20FE0"/>
    <w:rsid w:val="00B2403B"/>
    <w:rsid w:val="00B247F5"/>
    <w:rsid w:val="00B26AE6"/>
    <w:rsid w:val="00B30A6B"/>
    <w:rsid w:val="00B3124D"/>
    <w:rsid w:val="00B31FE3"/>
    <w:rsid w:val="00B33418"/>
    <w:rsid w:val="00B33D8C"/>
    <w:rsid w:val="00B33F88"/>
    <w:rsid w:val="00B3528E"/>
    <w:rsid w:val="00B35C98"/>
    <w:rsid w:val="00B360B7"/>
    <w:rsid w:val="00B361E2"/>
    <w:rsid w:val="00B36BB7"/>
    <w:rsid w:val="00B37480"/>
    <w:rsid w:val="00B374BD"/>
    <w:rsid w:val="00B40052"/>
    <w:rsid w:val="00B405F9"/>
    <w:rsid w:val="00B4115D"/>
    <w:rsid w:val="00B4116C"/>
    <w:rsid w:val="00B4183B"/>
    <w:rsid w:val="00B4195C"/>
    <w:rsid w:val="00B42A21"/>
    <w:rsid w:val="00B42F01"/>
    <w:rsid w:val="00B43434"/>
    <w:rsid w:val="00B43BA0"/>
    <w:rsid w:val="00B43F31"/>
    <w:rsid w:val="00B455FC"/>
    <w:rsid w:val="00B4615F"/>
    <w:rsid w:val="00B4665D"/>
    <w:rsid w:val="00B46991"/>
    <w:rsid w:val="00B46F5F"/>
    <w:rsid w:val="00B471BE"/>
    <w:rsid w:val="00B47349"/>
    <w:rsid w:val="00B50286"/>
    <w:rsid w:val="00B502B5"/>
    <w:rsid w:val="00B52C05"/>
    <w:rsid w:val="00B5313D"/>
    <w:rsid w:val="00B537BB"/>
    <w:rsid w:val="00B5430A"/>
    <w:rsid w:val="00B54871"/>
    <w:rsid w:val="00B54910"/>
    <w:rsid w:val="00B54C09"/>
    <w:rsid w:val="00B56AD8"/>
    <w:rsid w:val="00B57777"/>
    <w:rsid w:val="00B57DDB"/>
    <w:rsid w:val="00B63484"/>
    <w:rsid w:val="00B637EB"/>
    <w:rsid w:val="00B63BFB"/>
    <w:rsid w:val="00B6545C"/>
    <w:rsid w:val="00B6642B"/>
    <w:rsid w:val="00B66FD5"/>
    <w:rsid w:val="00B67C2C"/>
    <w:rsid w:val="00B67CE8"/>
    <w:rsid w:val="00B706AD"/>
    <w:rsid w:val="00B7088C"/>
    <w:rsid w:val="00B73CC8"/>
    <w:rsid w:val="00B74A52"/>
    <w:rsid w:val="00B753B4"/>
    <w:rsid w:val="00B753ED"/>
    <w:rsid w:val="00B757C5"/>
    <w:rsid w:val="00B816C1"/>
    <w:rsid w:val="00B818DD"/>
    <w:rsid w:val="00B82756"/>
    <w:rsid w:val="00B82AE7"/>
    <w:rsid w:val="00B8314B"/>
    <w:rsid w:val="00B83A42"/>
    <w:rsid w:val="00B8595B"/>
    <w:rsid w:val="00B8638C"/>
    <w:rsid w:val="00B86492"/>
    <w:rsid w:val="00B86FD1"/>
    <w:rsid w:val="00B904D0"/>
    <w:rsid w:val="00B91A73"/>
    <w:rsid w:val="00B91C8E"/>
    <w:rsid w:val="00B922DE"/>
    <w:rsid w:val="00B9248A"/>
    <w:rsid w:val="00B93410"/>
    <w:rsid w:val="00B93A15"/>
    <w:rsid w:val="00B94271"/>
    <w:rsid w:val="00B94298"/>
    <w:rsid w:val="00B94458"/>
    <w:rsid w:val="00B95884"/>
    <w:rsid w:val="00B971D7"/>
    <w:rsid w:val="00BA1FCD"/>
    <w:rsid w:val="00BA370F"/>
    <w:rsid w:val="00BA42AE"/>
    <w:rsid w:val="00BA61D0"/>
    <w:rsid w:val="00BA6612"/>
    <w:rsid w:val="00BA6BDB"/>
    <w:rsid w:val="00BA6D36"/>
    <w:rsid w:val="00BA79DB"/>
    <w:rsid w:val="00BB14DF"/>
    <w:rsid w:val="00BB18ED"/>
    <w:rsid w:val="00BB20A0"/>
    <w:rsid w:val="00BB29A1"/>
    <w:rsid w:val="00BB2BD2"/>
    <w:rsid w:val="00BB4102"/>
    <w:rsid w:val="00BB4341"/>
    <w:rsid w:val="00BB536A"/>
    <w:rsid w:val="00BB6C24"/>
    <w:rsid w:val="00BB764D"/>
    <w:rsid w:val="00BC02DB"/>
    <w:rsid w:val="00BC1438"/>
    <w:rsid w:val="00BC29B2"/>
    <w:rsid w:val="00BC6428"/>
    <w:rsid w:val="00BC667C"/>
    <w:rsid w:val="00BC7233"/>
    <w:rsid w:val="00BC7437"/>
    <w:rsid w:val="00BC75FC"/>
    <w:rsid w:val="00BD07D6"/>
    <w:rsid w:val="00BD0B4B"/>
    <w:rsid w:val="00BD1BA5"/>
    <w:rsid w:val="00BD45CC"/>
    <w:rsid w:val="00BD45E6"/>
    <w:rsid w:val="00BD4BCB"/>
    <w:rsid w:val="00BD70EC"/>
    <w:rsid w:val="00BE0702"/>
    <w:rsid w:val="00BE0AB1"/>
    <w:rsid w:val="00BE1A8B"/>
    <w:rsid w:val="00BE2355"/>
    <w:rsid w:val="00BE25FC"/>
    <w:rsid w:val="00BE357E"/>
    <w:rsid w:val="00BE39AB"/>
    <w:rsid w:val="00BE44A3"/>
    <w:rsid w:val="00BE7AC5"/>
    <w:rsid w:val="00BF2581"/>
    <w:rsid w:val="00BF2792"/>
    <w:rsid w:val="00BF3093"/>
    <w:rsid w:val="00BF3DD6"/>
    <w:rsid w:val="00BF4F92"/>
    <w:rsid w:val="00BF52D6"/>
    <w:rsid w:val="00C014C6"/>
    <w:rsid w:val="00C01F7D"/>
    <w:rsid w:val="00C0367C"/>
    <w:rsid w:val="00C066EC"/>
    <w:rsid w:val="00C06AE0"/>
    <w:rsid w:val="00C1062C"/>
    <w:rsid w:val="00C1155B"/>
    <w:rsid w:val="00C11CB9"/>
    <w:rsid w:val="00C14DA4"/>
    <w:rsid w:val="00C150CD"/>
    <w:rsid w:val="00C158A0"/>
    <w:rsid w:val="00C15BD5"/>
    <w:rsid w:val="00C1680B"/>
    <w:rsid w:val="00C22633"/>
    <w:rsid w:val="00C24AD9"/>
    <w:rsid w:val="00C315E0"/>
    <w:rsid w:val="00C31D45"/>
    <w:rsid w:val="00C329CF"/>
    <w:rsid w:val="00C3604B"/>
    <w:rsid w:val="00C36282"/>
    <w:rsid w:val="00C371B4"/>
    <w:rsid w:val="00C37455"/>
    <w:rsid w:val="00C374C3"/>
    <w:rsid w:val="00C37CEC"/>
    <w:rsid w:val="00C42A63"/>
    <w:rsid w:val="00C447F1"/>
    <w:rsid w:val="00C468FB"/>
    <w:rsid w:val="00C47958"/>
    <w:rsid w:val="00C503C8"/>
    <w:rsid w:val="00C51EF7"/>
    <w:rsid w:val="00C52335"/>
    <w:rsid w:val="00C5238A"/>
    <w:rsid w:val="00C53DA1"/>
    <w:rsid w:val="00C55586"/>
    <w:rsid w:val="00C5579D"/>
    <w:rsid w:val="00C57189"/>
    <w:rsid w:val="00C571A9"/>
    <w:rsid w:val="00C57666"/>
    <w:rsid w:val="00C57A28"/>
    <w:rsid w:val="00C57F8F"/>
    <w:rsid w:val="00C6148F"/>
    <w:rsid w:val="00C62079"/>
    <w:rsid w:val="00C62BC3"/>
    <w:rsid w:val="00C6538D"/>
    <w:rsid w:val="00C659F3"/>
    <w:rsid w:val="00C65CD4"/>
    <w:rsid w:val="00C66656"/>
    <w:rsid w:val="00C66D47"/>
    <w:rsid w:val="00C71034"/>
    <w:rsid w:val="00C7177B"/>
    <w:rsid w:val="00C721BD"/>
    <w:rsid w:val="00C725A2"/>
    <w:rsid w:val="00C73F59"/>
    <w:rsid w:val="00C74703"/>
    <w:rsid w:val="00C777CB"/>
    <w:rsid w:val="00C77827"/>
    <w:rsid w:val="00C80840"/>
    <w:rsid w:val="00C8166B"/>
    <w:rsid w:val="00C817A3"/>
    <w:rsid w:val="00C82361"/>
    <w:rsid w:val="00C82C82"/>
    <w:rsid w:val="00C838AB"/>
    <w:rsid w:val="00C84EEA"/>
    <w:rsid w:val="00C85165"/>
    <w:rsid w:val="00C87175"/>
    <w:rsid w:val="00C872F5"/>
    <w:rsid w:val="00C9085A"/>
    <w:rsid w:val="00C90D2B"/>
    <w:rsid w:val="00C92489"/>
    <w:rsid w:val="00C9422F"/>
    <w:rsid w:val="00C9427D"/>
    <w:rsid w:val="00C94DC2"/>
    <w:rsid w:val="00C95082"/>
    <w:rsid w:val="00C96B57"/>
    <w:rsid w:val="00C96E96"/>
    <w:rsid w:val="00C97C4A"/>
    <w:rsid w:val="00CA0605"/>
    <w:rsid w:val="00CA0934"/>
    <w:rsid w:val="00CA0B32"/>
    <w:rsid w:val="00CA481A"/>
    <w:rsid w:val="00CA51FA"/>
    <w:rsid w:val="00CA6022"/>
    <w:rsid w:val="00CA6ACF"/>
    <w:rsid w:val="00CA6D9F"/>
    <w:rsid w:val="00CA7270"/>
    <w:rsid w:val="00CB0D23"/>
    <w:rsid w:val="00CB1492"/>
    <w:rsid w:val="00CB150C"/>
    <w:rsid w:val="00CB19E3"/>
    <w:rsid w:val="00CB2645"/>
    <w:rsid w:val="00CB3487"/>
    <w:rsid w:val="00CB45F4"/>
    <w:rsid w:val="00CB53A9"/>
    <w:rsid w:val="00CB5874"/>
    <w:rsid w:val="00CB63D2"/>
    <w:rsid w:val="00CB663B"/>
    <w:rsid w:val="00CC002F"/>
    <w:rsid w:val="00CC25F0"/>
    <w:rsid w:val="00CC3EB4"/>
    <w:rsid w:val="00CC433A"/>
    <w:rsid w:val="00CC4A17"/>
    <w:rsid w:val="00CC6C31"/>
    <w:rsid w:val="00CC742B"/>
    <w:rsid w:val="00CC78FB"/>
    <w:rsid w:val="00CC7E2D"/>
    <w:rsid w:val="00CD18D1"/>
    <w:rsid w:val="00CD1B5E"/>
    <w:rsid w:val="00CD1D36"/>
    <w:rsid w:val="00CD1DA8"/>
    <w:rsid w:val="00CD2F7F"/>
    <w:rsid w:val="00CD33FE"/>
    <w:rsid w:val="00CD3572"/>
    <w:rsid w:val="00CD3988"/>
    <w:rsid w:val="00CD5E7A"/>
    <w:rsid w:val="00CD65A1"/>
    <w:rsid w:val="00CD6B35"/>
    <w:rsid w:val="00CD748E"/>
    <w:rsid w:val="00CE06B8"/>
    <w:rsid w:val="00CE0760"/>
    <w:rsid w:val="00CE09AF"/>
    <w:rsid w:val="00CE1B6C"/>
    <w:rsid w:val="00CE403F"/>
    <w:rsid w:val="00CE4EA2"/>
    <w:rsid w:val="00CE5DCF"/>
    <w:rsid w:val="00CE6658"/>
    <w:rsid w:val="00CE7C4F"/>
    <w:rsid w:val="00CF102B"/>
    <w:rsid w:val="00CF224A"/>
    <w:rsid w:val="00CF2A78"/>
    <w:rsid w:val="00CF2D44"/>
    <w:rsid w:val="00CF4300"/>
    <w:rsid w:val="00CF44FF"/>
    <w:rsid w:val="00CF49A4"/>
    <w:rsid w:val="00CF5DF8"/>
    <w:rsid w:val="00CF6124"/>
    <w:rsid w:val="00CF6636"/>
    <w:rsid w:val="00CF6B93"/>
    <w:rsid w:val="00CF7754"/>
    <w:rsid w:val="00D00C50"/>
    <w:rsid w:val="00D018C4"/>
    <w:rsid w:val="00D01E68"/>
    <w:rsid w:val="00D020F6"/>
    <w:rsid w:val="00D063E1"/>
    <w:rsid w:val="00D06C9D"/>
    <w:rsid w:val="00D07018"/>
    <w:rsid w:val="00D076A4"/>
    <w:rsid w:val="00D0779D"/>
    <w:rsid w:val="00D07B92"/>
    <w:rsid w:val="00D07EA5"/>
    <w:rsid w:val="00D109F3"/>
    <w:rsid w:val="00D141B5"/>
    <w:rsid w:val="00D15EDB"/>
    <w:rsid w:val="00D15FD1"/>
    <w:rsid w:val="00D16A11"/>
    <w:rsid w:val="00D17D7F"/>
    <w:rsid w:val="00D20A20"/>
    <w:rsid w:val="00D212C9"/>
    <w:rsid w:val="00D21A7A"/>
    <w:rsid w:val="00D232E5"/>
    <w:rsid w:val="00D239C6"/>
    <w:rsid w:val="00D25DF0"/>
    <w:rsid w:val="00D26C1D"/>
    <w:rsid w:val="00D274CC"/>
    <w:rsid w:val="00D27C6D"/>
    <w:rsid w:val="00D30A2E"/>
    <w:rsid w:val="00D30D4E"/>
    <w:rsid w:val="00D31456"/>
    <w:rsid w:val="00D33388"/>
    <w:rsid w:val="00D336FF"/>
    <w:rsid w:val="00D343C3"/>
    <w:rsid w:val="00D355BE"/>
    <w:rsid w:val="00D35743"/>
    <w:rsid w:val="00D35A7C"/>
    <w:rsid w:val="00D365BE"/>
    <w:rsid w:val="00D377C0"/>
    <w:rsid w:val="00D37B3C"/>
    <w:rsid w:val="00D40669"/>
    <w:rsid w:val="00D41032"/>
    <w:rsid w:val="00D42A5D"/>
    <w:rsid w:val="00D42AA7"/>
    <w:rsid w:val="00D42DC2"/>
    <w:rsid w:val="00D452DE"/>
    <w:rsid w:val="00D456D3"/>
    <w:rsid w:val="00D46BF5"/>
    <w:rsid w:val="00D46D12"/>
    <w:rsid w:val="00D47A9E"/>
    <w:rsid w:val="00D50076"/>
    <w:rsid w:val="00D510E3"/>
    <w:rsid w:val="00D51157"/>
    <w:rsid w:val="00D519A1"/>
    <w:rsid w:val="00D526BF"/>
    <w:rsid w:val="00D52C88"/>
    <w:rsid w:val="00D53056"/>
    <w:rsid w:val="00D530AE"/>
    <w:rsid w:val="00D53CDA"/>
    <w:rsid w:val="00D53E90"/>
    <w:rsid w:val="00D540B4"/>
    <w:rsid w:val="00D540E7"/>
    <w:rsid w:val="00D5589B"/>
    <w:rsid w:val="00D572EE"/>
    <w:rsid w:val="00D5762A"/>
    <w:rsid w:val="00D579C1"/>
    <w:rsid w:val="00D6040D"/>
    <w:rsid w:val="00D611B4"/>
    <w:rsid w:val="00D61AE1"/>
    <w:rsid w:val="00D61C94"/>
    <w:rsid w:val="00D62287"/>
    <w:rsid w:val="00D624FC"/>
    <w:rsid w:val="00D62FD3"/>
    <w:rsid w:val="00D637E0"/>
    <w:rsid w:val="00D643AD"/>
    <w:rsid w:val="00D64506"/>
    <w:rsid w:val="00D664F9"/>
    <w:rsid w:val="00D66A31"/>
    <w:rsid w:val="00D66F8D"/>
    <w:rsid w:val="00D67DEC"/>
    <w:rsid w:val="00D70AD6"/>
    <w:rsid w:val="00D72126"/>
    <w:rsid w:val="00D73A4B"/>
    <w:rsid w:val="00D73C2E"/>
    <w:rsid w:val="00D744CD"/>
    <w:rsid w:val="00D7696E"/>
    <w:rsid w:val="00D76AEA"/>
    <w:rsid w:val="00D80A4C"/>
    <w:rsid w:val="00D8126E"/>
    <w:rsid w:val="00D819A9"/>
    <w:rsid w:val="00D81DE5"/>
    <w:rsid w:val="00D81E83"/>
    <w:rsid w:val="00D8261F"/>
    <w:rsid w:val="00D83F06"/>
    <w:rsid w:val="00D86275"/>
    <w:rsid w:val="00D90413"/>
    <w:rsid w:val="00D91D14"/>
    <w:rsid w:val="00D92ED0"/>
    <w:rsid w:val="00D946EC"/>
    <w:rsid w:val="00DA0BE2"/>
    <w:rsid w:val="00DA0E56"/>
    <w:rsid w:val="00DA0F6B"/>
    <w:rsid w:val="00DA1EA8"/>
    <w:rsid w:val="00DA271B"/>
    <w:rsid w:val="00DA3836"/>
    <w:rsid w:val="00DA5160"/>
    <w:rsid w:val="00DA5436"/>
    <w:rsid w:val="00DA5D97"/>
    <w:rsid w:val="00DA6361"/>
    <w:rsid w:val="00DA73B2"/>
    <w:rsid w:val="00DB1BC6"/>
    <w:rsid w:val="00DB2CB6"/>
    <w:rsid w:val="00DB4205"/>
    <w:rsid w:val="00DB441F"/>
    <w:rsid w:val="00DB4560"/>
    <w:rsid w:val="00DB4AC4"/>
    <w:rsid w:val="00DB53C0"/>
    <w:rsid w:val="00DB574D"/>
    <w:rsid w:val="00DB5EE4"/>
    <w:rsid w:val="00DB5F7F"/>
    <w:rsid w:val="00DB61A9"/>
    <w:rsid w:val="00DB641F"/>
    <w:rsid w:val="00DB6BD3"/>
    <w:rsid w:val="00DB7316"/>
    <w:rsid w:val="00DB7521"/>
    <w:rsid w:val="00DC027F"/>
    <w:rsid w:val="00DC0E45"/>
    <w:rsid w:val="00DC3F04"/>
    <w:rsid w:val="00DC5096"/>
    <w:rsid w:val="00DC5F71"/>
    <w:rsid w:val="00DC7081"/>
    <w:rsid w:val="00DC7913"/>
    <w:rsid w:val="00DD131E"/>
    <w:rsid w:val="00DD14CD"/>
    <w:rsid w:val="00DD2052"/>
    <w:rsid w:val="00DD22B3"/>
    <w:rsid w:val="00DD2B0E"/>
    <w:rsid w:val="00DD3886"/>
    <w:rsid w:val="00DD4255"/>
    <w:rsid w:val="00DD49F6"/>
    <w:rsid w:val="00DD535D"/>
    <w:rsid w:val="00DD55DE"/>
    <w:rsid w:val="00DD573C"/>
    <w:rsid w:val="00DD64F1"/>
    <w:rsid w:val="00DD7264"/>
    <w:rsid w:val="00DE0408"/>
    <w:rsid w:val="00DE0C72"/>
    <w:rsid w:val="00DE238E"/>
    <w:rsid w:val="00DE2E23"/>
    <w:rsid w:val="00DE330C"/>
    <w:rsid w:val="00DE3538"/>
    <w:rsid w:val="00DE53EB"/>
    <w:rsid w:val="00DE7F82"/>
    <w:rsid w:val="00DF1AB2"/>
    <w:rsid w:val="00DF1ECA"/>
    <w:rsid w:val="00DF280A"/>
    <w:rsid w:val="00DF531C"/>
    <w:rsid w:val="00E0051A"/>
    <w:rsid w:val="00E00FC6"/>
    <w:rsid w:val="00E01865"/>
    <w:rsid w:val="00E01CEA"/>
    <w:rsid w:val="00E037FB"/>
    <w:rsid w:val="00E03B79"/>
    <w:rsid w:val="00E04896"/>
    <w:rsid w:val="00E06E6D"/>
    <w:rsid w:val="00E07906"/>
    <w:rsid w:val="00E07F1E"/>
    <w:rsid w:val="00E1019A"/>
    <w:rsid w:val="00E1091E"/>
    <w:rsid w:val="00E11487"/>
    <w:rsid w:val="00E12394"/>
    <w:rsid w:val="00E1300E"/>
    <w:rsid w:val="00E13455"/>
    <w:rsid w:val="00E13BA7"/>
    <w:rsid w:val="00E14D32"/>
    <w:rsid w:val="00E15494"/>
    <w:rsid w:val="00E16D29"/>
    <w:rsid w:val="00E17794"/>
    <w:rsid w:val="00E2007F"/>
    <w:rsid w:val="00E202B9"/>
    <w:rsid w:val="00E212A6"/>
    <w:rsid w:val="00E22008"/>
    <w:rsid w:val="00E222E1"/>
    <w:rsid w:val="00E24F38"/>
    <w:rsid w:val="00E2500A"/>
    <w:rsid w:val="00E255D3"/>
    <w:rsid w:val="00E261C3"/>
    <w:rsid w:val="00E265E3"/>
    <w:rsid w:val="00E27AE5"/>
    <w:rsid w:val="00E303D8"/>
    <w:rsid w:val="00E3229F"/>
    <w:rsid w:val="00E33BE5"/>
    <w:rsid w:val="00E34747"/>
    <w:rsid w:val="00E34BF9"/>
    <w:rsid w:val="00E3596C"/>
    <w:rsid w:val="00E35C2C"/>
    <w:rsid w:val="00E35C6C"/>
    <w:rsid w:val="00E41513"/>
    <w:rsid w:val="00E416BD"/>
    <w:rsid w:val="00E41C02"/>
    <w:rsid w:val="00E41E52"/>
    <w:rsid w:val="00E421B3"/>
    <w:rsid w:val="00E436AD"/>
    <w:rsid w:val="00E43CE5"/>
    <w:rsid w:val="00E4433E"/>
    <w:rsid w:val="00E44977"/>
    <w:rsid w:val="00E4563B"/>
    <w:rsid w:val="00E46D92"/>
    <w:rsid w:val="00E4701A"/>
    <w:rsid w:val="00E473E3"/>
    <w:rsid w:val="00E50734"/>
    <w:rsid w:val="00E50AE3"/>
    <w:rsid w:val="00E51411"/>
    <w:rsid w:val="00E55E07"/>
    <w:rsid w:val="00E562EC"/>
    <w:rsid w:val="00E56D18"/>
    <w:rsid w:val="00E572D4"/>
    <w:rsid w:val="00E57809"/>
    <w:rsid w:val="00E5792E"/>
    <w:rsid w:val="00E57FCE"/>
    <w:rsid w:val="00E62433"/>
    <w:rsid w:val="00E62AA4"/>
    <w:rsid w:val="00E6332C"/>
    <w:rsid w:val="00E63CDB"/>
    <w:rsid w:val="00E64488"/>
    <w:rsid w:val="00E64F4B"/>
    <w:rsid w:val="00E65CB2"/>
    <w:rsid w:val="00E66269"/>
    <w:rsid w:val="00E70092"/>
    <w:rsid w:val="00E700A5"/>
    <w:rsid w:val="00E71B6C"/>
    <w:rsid w:val="00E71F7D"/>
    <w:rsid w:val="00E7402E"/>
    <w:rsid w:val="00E74647"/>
    <w:rsid w:val="00E748F4"/>
    <w:rsid w:val="00E75270"/>
    <w:rsid w:val="00E75774"/>
    <w:rsid w:val="00E779AC"/>
    <w:rsid w:val="00E80394"/>
    <w:rsid w:val="00E8085A"/>
    <w:rsid w:val="00E81C01"/>
    <w:rsid w:val="00E82D52"/>
    <w:rsid w:val="00E834F3"/>
    <w:rsid w:val="00E83DCF"/>
    <w:rsid w:val="00E843F7"/>
    <w:rsid w:val="00E87319"/>
    <w:rsid w:val="00E92C63"/>
    <w:rsid w:val="00E952D2"/>
    <w:rsid w:val="00E96D24"/>
    <w:rsid w:val="00E96EA4"/>
    <w:rsid w:val="00E97328"/>
    <w:rsid w:val="00EA07BC"/>
    <w:rsid w:val="00EA22E4"/>
    <w:rsid w:val="00EA4E25"/>
    <w:rsid w:val="00EA5305"/>
    <w:rsid w:val="00EA55B9"/>
    <w:rsid w:val="00EA5E02"/>
    <w:rsid w:val="00EA6DA4"/>
    <w:rsid w:val="00EA7A3F"/>
    <w:rsid w:val="00EB0085"/>
    <w:rsid w:val="00EB070E"/>
    <w:rsid w:val="00EB20DE"/>
    <w:rsid w:val="00EB5A85"/>
    <w:rsid w:val="00EB6DDA"/>
    <w:rsid w:val="00EB7972"/>
    <w:rsid w:val="00EC10B3"/>
    <w:rsid w:val="00EC2071"/>
    <w:rsid w:val="00EC441E"/>
    <w:rsid w:val="00EC6968"/>
    <w:rsid w:val="00ED163F"/>
    <w:rsid w:val="00ED232F"/>
    <w:rsid w:val="00ED3A01"/>
    <w:rsid w:val="00ED3ABE"/>
    <w:rsid w:val="00ED4F6F"/>
    <w:rsid w:val="00ED5C06"/>
    <w:rsid w:val="00ED61C1"/>
    <w:rsid w:val="00ED6988"/>
    <w:rsid w:val="00ED6DE2"/>
    <w:rsid w:val="00EE09EA"/>
    <w:rsid w:val="00EE14C7"/>
    <w:rsid w:val="00EE1536"/>
    <w:rsid w:val="00EE16BD"/>
    <w:rsid w:val="00EE2857"/>
    <w:rsid w:val="00EE3381"/>
    <w:rsid w:val="00EE404A"/>
    <w:rsid w:val="00EE5224"/>
    <w:rsid w:val="00EE55C9"/>
    <w:rsid w:val="00EE633B"/>
    <w:rsid w:val="00EE72A8"/>
    <w:rsid w:val="00EF0076"/>
    <w:rsid w:val="00EF0BAE"/>
    <w:rsid w:val="00EF1117"/>
    <w:rsid w:val="00EF1D09"/>
    <w:rsid w:val="00EF4987"/>
    <w:rsid w:val="00EF4C41"/>
    <w:rsid w:val="00EF5705"/>
    <w:rsid w:val="00EF60E1"/>
    <w:rsid w:val="00F00DF7"/>
    <w:rsid w:val="00F0197F"/>
    <w:rsid w:val="00F03358"/>
    <w:rsid w:val="00F03489"/>
    <w:rsid w:val="00F03706"/>
    <w:rsid w:val="00F0422D"/>
    <w:rsid w:val="00F0443A"/>
    <w:rsid w:val="00F05F78"/>
    <w:rsid w:val="00F06234"/>
    <w:rsid w:val="00F064E9"/>
    <w:rsid w:val="00F10938"/>
    <w:rsid w:val="00F10C82"/>
    <w:rsid w:val="00F10CED"/>
    <w:rsid w:val="00F11203"/>
    <w:rsid w:val="00F113E3"/>
    <w:rsid w:val="00F1293C"/>
    <w:rsid w:val="00F12E38"/>
    <w:rsid w:val="00F12F88"/>
    <w:rsid w:val="00F13188"/>
    <w:rsid w:val="00F14271"/>
    <w:rsid w:val="00F14802"/>
    <w:rsid w:val="00F169B9"/>
    <w:rsid w:val="00F17164"/>
    <w:rsid w:val="00F17182"/>
    <w:rsid w:val="00F17654"/>
    <w:rsid w:val="00F2152B"/>
    <w:rsid w:val="00F22D08"/>
    <w:rsid w:val="00F24866"/>
    <w:rsid w:val="00F2573D"/>
    <w:rsid w:val="00F27B77"/>
    <w:rsid w:val="00F27C53"/>
    <w:rsid w:val="00F308C8"/>
    <w:rsid w:val="00F3125D"/>
    <w:rsid w:val="00F322C9"/>
    <w:rsid w:val="00F32995"/>
    <w:rsid w:val="00F355EF"/>
    <w:rsid w:val="00F37895"/>
    <w:rsid w:val="00F4088E"/>
    <w:rsid w:val="00F428E7"/>
    <w:rsid w:val="00F42E6D"/>
    <w:rsid w:val="00F43454"/>
    <w:rsid w:val="00F44192"/>
    <w:rsid w:val="00F44E66"/>
    <w:rsid w:val="00F454AB"/>
    <w:rsid w:val="00F45910"/>
    <w:rsid w:val="00F476F7"/>
    <w:rsid w:val="00F514D5"/>
    <w:rsid w:val="00F522F8"/>
    <w:rsid w:val="00F53FE5"/>
    <w:rsid w:val="00F54491"/>
    <w:rsid w:val="00F552BB"/>
    <w:rsid w:val="00F55B2F"/>
    <w:rsid w:val="00F55FC2"/>
    <w:rsid w:val="00F56872"/>
    <w:rsid w:val="00F56C94"/>
    <w:rsid w:val="00F5778A"/>
    <w:rsid w:val="00F57936"/>
    <w:rsid w:val="00F6090D"/>
    <w:rsid w:val="00F60F71"/>
    <w:rsid w:val="00F61260"/>
    <w:rsid w:val="00F6218B"/>
    <w:rsid w:val="00F6359A"/>
    <w:rsid w:val="00F63759"/>
    <w:rsid w:val="00F64226"/>
    <w:rsid w:val="00F65947"/>
    <w:rsid w:val="00F6651F"/>
    <w:rsid w:val="00F66F05"/>
    <w:rsid w:val="00F705B6"/>
    <w:rsid w:val="00F7265D"/>
    <w:rsid w:val="00F72CA1"/>
    <w:rsid w:val="00F72F6D"/>
    <w:rsid w:val="00F7390B"/>
    <w:rsid w:val="00F75730"/>
    <w:rsid w:val="00F75FD5"/>
    <w:rsid w:val="00F7651A"/>
    <w:rsid w:val="00F80319"/>
    <w:rsid w:val="00F806A1"/>
    <w:rsid w:val="00F81A91"/>
    <w:rsid w:val="00F81D0C"/>
    <w:rsid w:val="00F81F15"/>
    <w:rsid w:val="00F83AA0"/>
    <w:rsid w:val="00F9020B"/>
    <w:rsid w:val="00F9088C"/>
    <w:rsid w:val="00F90AB3"/>
    <w:rsid w:val="00F91B26"/>
    <w:rsid w:val="00F92984"/>
    <w:rsid w:val="00F92BA7"/>
    <w:rsid w:val="00F92FA6"/>
    <w:rsid w:val="00F93307"/>
    <w:rsid w:val="00F93357"/>
    <w:rsid w:val="00F941B1"/>
    <w:rsid w:val="00F965F0"/>
    <w:rsid w:val="00FA0169"/>
    <w:rsid w:val="00FA159E"/>
    <w:rsid w:val="00FA1674"/>
    <w:rsid w:val="00FA17CC"/>
    <w:rsid w:val="00FA1C1A"/>
    <w:rsid w:val="00FA3617"/>
    <w:rsid w:val="00FA3964"/>
    <w:rsid w:val="00FA4466"/>
    <w:rsid w:val="00FA53FF"/>
    <w:rsid w:val="00FA5736"/>
    <w:rsid w:val="00FA6897"/>
    <w:rsid w:val="00FA719C"/>
    <w:rsid w:val="00FA71BF"/>
    <w:rsid w:val="00FA72D1"/>
    <w:rsid w:val="00FB0690"/>
    <w:rsid w:val="00FB1DB1"/>
    <w:rsid w:val="00FB21E1"/>
    <w:rsid w:val="00FB2499"/>
    <w:rsid w:val="00FB2ABD"/>
    <w:rsid w:val="00FB329C"/>
    <w:rsid w:val="00FB3B1A"/>
    <w:rsid w:val="00FB4A98"/>
    <w:rsid w:val="00FB4D8A"/>
    <w:rsid w:val="00FB4F58"/>
    <w:rsid w:val="00FB56FB"/>
    <w:rsid w:val="00FB727C"/>
    <w:rsid w:val="00FC0016"/>
    <w:rsid w:val="00FC09AC"/>
    <w:rsid w:val="00FC1236"/>
    <w:rsid w:val="00FC20EC"/>
    <w:rsid w:val="00FC2428"/>
    <w:rsid w:val="00FC2587"/>
    <w:rsid w:val="00FC2990"/>
    <w:rsid w:val="00FC307C"/>
    <w:rsid w:val="00FC39D7"/>
    <w:rsid w:val="00FC44E6"/>
    <w:rsid w:val="00FC58A3"/>
    <w:rsid w:val="00FC5D14"/>
    <w:rsid w:val="00FC675F"/>
    <w:rsid w:val="00FC751A"/>
    <w:rsid w:val="00FC794A"/>
    <w:rsid w:val="00FD0472"/>
    <w:rsid w:val="00FD0A34"/>
    <w:rsid w:val="00FD15A2"/>
    <w:rsid w:val="00FD1B8F"/>
    <w:rsid w:val="00FD2022"/>
    <w:rsid w:val="00FD3B04"/>
    <w:rsid w:val="00FD4489"/>
    <w:rsid w:val="00FD519C"/>
    <w:rsid w:val="00FD5F5C"/>
    <w:rsid w:val="00FD7B72"/>
    <w:rsid w:val="00FD7D48"/>
    <w:rsid w:val="00FD7F77"/>
    <w:rsid w:val="00FE271F"/>
    <w:rsid w:val="00FE3C3D"/>
    <w:rsid w:val="00FE4006"/>
    <w:rsid w:val="00FE49EF"/>
    <w:rsid w:val="00FE6464"/>
    <w:rsid w:val="00FF20BA"/>
    <w:rsid w:val="00FF24BC"/>
    <w:rsid w:val="00FF2636"/>
    <w:rsid w:val="00FF4651"/>
    <w:rsid w:val="00FF46C2"/>
    <w:rsid w:val="00FF4801"/>
    <w:rsid w:val="00FF4B02"/>
    <w:rsid w:val="00FF5842"/>
    <w:rsid w:val="00FF5C26"/>
    <w:rsid w:val="00FF5DB8"/>
    <w:rsid w:val="00FF61E7"/>
    <w:rsid w:val="00FF78F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4EDB9"/>
  <w15:docId w15:val="{6BD989D4-3C8C-4A1E-83C3-B7B62BDD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E21"/>
    <w:pPr>
      <w:spacing w:after="200" w:line="276" w:lineRule="auto"/>
    </w:pPr>
    <w:rPr>
      <w:sz w:val="22"/>
      <w:szCs w:val="22"/>
      <w:lang w:val="mk-MK" w:eastAsia="en-US"/>
    </w:rPr>
  </w:style>
  <w:style w:type="paragraph" w:styleId="1">
    <w:name w:val="heading 1"/>
    <w:aliases w:val="Hoofdstuktitel"/>
    <w:basedOn w:val="a"/>
    <w:next w:val="a"/>
    <w:link w:val="1Char"/>
    <w:uiPriority w:val="99"/>
    <w:qFormat/>
    <w:rsid w:val="00CB3487"/>
    <w:pPr>
      <w:keepNext/>
      <w:tabs>
        <w:tab w:val="num" w:pos="850"/>
      </w:tabs>
      <w:spacing w:before="360" w:after="120"/>
      <w:ind w:left="850" w:hanging="850"/>
      <w:jc w:val="both"/>
      <w:outlineLvl w:val="0"/>
    </w:pPr>
    <w:rPr>
      <w:rFonts w:eastAsia="Times New Roman"/>
      <w:b/>
      <w:bCs/>
      <w:smallCaps/>
      <w:szCs w:val="32"/>
      <w:lang w:eastAsia="de-DE"/>
    </w:rPr>
  </w:style>
  <w:style w:type="paragraph" w:styleId="2">
    <w:name w:val="heading 2"/>
    <w:basedOn w:val="a"/>
    <w:next w:val="a"/>
    <w:link w:val="2Char"/>
    <w:uiPriority w:val="99"/>
    <w:qFormat/>
    <w:rsid w:val="00CB3487"/>
    <w:pPr>
      <w:keepNext/>
      <w:tabs>
        <w:tab w:val="num" w:pos="850"/>
      </w:tabs>
      <w:spacing w:after="240"/>
      <w:ind w:left="850" w:hanging="850"/>
      <w:jc w:val="both"/>
      <w:outlineLvl w:val="1"/>
    </w:pPr>
    <w:rPr>
      <w:rFonts w:eastAsia="Times New Roman"/>
      <w:b/>
      <w:bCs/>
      <w:szCs w:val="28"/>
      <w:lang w:eastAsia="de-DE"/>
    </w:rPr>
  </w:style>
  <w:style w:type="paragraph" w:styleId="3">
    <w:name w:val="heading 3"/>
    <w:basedOn w:val="a"/>
    <w:next w:val="a"/>
    <w:link w:val="3Char"/>
    <w:uiPriority w:val="99"/>
    <w:qFormat/>
    <w:rsid w:val="004F38F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oofdstuktitel Char"/>
    <w:link w:val="1"/>
    <w:uiPriority w:val="99"/>
    <w:locked/>
    <w:rsid w:val="00CB3487"/>
    <w:rPr>
      <w:rFonts w:eastAsia="Times New Roman" w:cs="Times New Roman"/>
      <w:b/>
      <w:bCs/>
      <w:smallCaps/>
      <w:sz w:val="32"/>
      <w:szCs w:val="32"/>
      <w:lang w:val="mk-MK" w:eastAsia="de-DE"/>
    </w:rPr>
  </w:style>
  <w:style w:type="character" w:customStyle="1" w:styleId="2Char">
    <w:name w:val="Επικεφαλίδα 2 Char"/>
    <w:link w:val="2"/>
    <w:uiPriority w:val="99"/>
    <w:locked/>
    <w:rsid w:val="00CB3487"/>
    <w:rPr>
      <w:rFonts w:eastAsia="Times New Roman" w:cs="Times New Roman"/>
      <w:b/>
      <w:bCs/>
      <w:sz w:val="28"/>
      <w:szCs w:val="28"/>
      <w:lang w:val="mk-MK" w:eastAsia="de-DE"/>
    </w:rPr>
  </w:style>
  <w:style w:type="character" w:customStyle="1" w:styleId="3Char">
    <w:name w:val="Επικεφαλίδα 3 Char"/>
    <w:link w:val="3"/>
    <w:uiPriority w:val="99"/>
    <w:semiHidden/>
    <w:locked/>
    <w:rsid w:val="004F38F5"/>
    <w:rPr>
      <w:rFonts w:ascii="Cambria" w:hAnsi="Cambria" w:cs="Times New Roman"/>
      <w:b/>
      <w:bCs/>
      <w:color w:val="4F81BD"/>
      <w:lang w:val="mk-MK"/>
    </w:rPr>
  </w:style>
  <w:style w:type="paragraph" w:styleId="a3">
    <w:name w:val="List Paragraph"/>
    <w:basedOn w:val="a"/>
    <w:uiPriority w:val="99"/>
    <w:qFormat/>
    <w:rsid w:val="008A2AFD"/>
    <w:pPr>
      <w:ind w:left="720"/>
      <w:contextualSpacing/>
    </w:pPr>
    <w:rPr>
      <w:rFonts w:eastAsia="Times New Roman"/>
    </w:rPr>
  </w:style>
  <w:style w:type="table" w:styleId="a4">
    <w:name w:val="Table Grid"/>
    <w:basedOn w:val="a1"/>
    <w:uiPriority w:val="99"/>
    <w:rsid w:val="008A2AFD"/>
    <w:rPr>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33388"/>
    <w:rPr>
      <w:lang w:val="mk-MK"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8F79F5"/>
    <w:pPr>
      <w:tabs>
        <w:tab w:val="center" w:pos="4536"/>
        <w:tab w:val="right" w:pos="9072"/>
      </w:tabs>
      <w:spacing w:after="0" w:line="240" w:lineRule="auto"/>
    </w:pPr>
  </w:style>
  <w:style w:type="character" w:customStyle="1" w:styleId="Char">
    <w:name w:val="Κεφαλίδα Char"/>
    <w:link w:val="a5"/>
    <w:uiPriority w:val="99"/>
    <w:locked/>
    <w:rsid w:val="008F79F5"/>
    <w:rPr>
      <w:rFonts w:cs="Times New Roman"/>
      <w:lang w:val="mk-MK"/>
    </w:rPr>
  </w:style>
  <w:style w:type="paragraph" w:styleId="a6">
    <w:name w:val="footer"/>
    <w:basedOn w:val="a"/>
    <w:link w:val="Char0"/>
    <w:uiPriority w:val="99"/>
    <w:rsid w:val="008F79F5"/>
    <w:pPr>
      <w:tabs>
        <w:tab w:val="center" w:pos="4536"/>
        <w:tab w:val="right" w:pos="9072"/>
      </w:tabs>
      <w:spacing w:after="0" w:line="240" w:lineRule="auto"/>
    </w:pPr>
  </w:style>
  <w:style w:type="character" w:customStyle="1" w:styleId="Char0">
    <w:name w:val="Υποσέλιδο Char"/>
    <w:link w:val="a6"/>
    <w:uiPriority w:val="99"/>
    <w:locked/>
    <w:rsid w:val="008F79F5"/>
    <w:rPr>
      <w:rFonts w:cs="Times New Roman"/>
      <w:lang w:val="mk-MK"/>
    </w:rPr>
  </w:style>
  <w:style w:type="paragraph" w:styleId="a7">
    <w:name w:val="Balloon Text"/>
    <w:basedOn w:val="a"/>
    <w:link w:val="Char1"/>
    <w:uiPriority w:val="99"/>
    <w:semiHidden/>
    <w:rsid w:val="008F79F5"/>
    <w:pPr>
      <w:spacing w:after="0" w:line="240" w:lineRule="auto"/>
    </w:pPr>
    <w:rPr>
      <w:rFonts w:ascii="Tahoma" w:hAnsi="Tahoma" w:cs="Tahoma"/>
      <w:sz w:val="16"/>
      <w:szCs w:val="16"/>
    </w:rPr>
  </w:style>
  <w:style w:type="character" w:customStyle="1" w:styleId="Char1">
    <w:name w:val="Κείμενο πλαισίου Char"/>
    <w:link w:val="a7"/>
    <w:uiPriority w:val="99"/>
    <w:semiHidden/>
    <w:locked/>
    <w:rsid w:val="008F79F5"/>
    <w:rPr>
      <w:rFonts w:ascii="Tahoma" w:hAnsi="Tahoma" w:cs="Tahoma"/>
      <w:sz w:val="16"/>
      <w:szCs w:val="16"/>
      <w:lang w:val="mk-MK"/>
    </w:rPr>
  </w:style>
  <w:style w:type="paragraph" w:customStyle="1" w:styleId="AddressTR">
    <w:name w:val="AddressTR"/>
    <w:basedOn w:val="a"/>
    <w:next w:val="a"/>
    <w:uiPriority w:val="99"/>
    <w:rsid w:val="00F90AB3"/>
    <w:pPr>
      <w:spacing w:after="720" w:line="240" w:lineRule="auto"/>
      <w:ind w:left="5103"/>
    </w:pPr>
    <w:rPr>
      <w:rFonts w:ascii="Times New Roman" w:eastAsia="Times New Roman" w:hAnsi="Times New Roman"/>
      <w:sz w:val="24"/>
      <w:szCs w:val="20"/>
      <w:lang w:val="en-GB" w:eastAsia="en-GB"/>
    </w:rPr>
  </w:style>
  <w:style w:type="paragraph" w:customStyle="1" w:styleId="Standaard1">
    <w:name w:val="Standaard1"/>
    <w:uiPriority w:val="99"/>
    <w:rsid w:val="00F90AB3"/>
    <w:pPr>
      <w:suppressAutoHyphens/>
      <w:autoSpaceDN w:val="0"/>
      <w:spacing w:after="200" w:line="276" w:lineRule="auto"/>
    </w:pPr>
    <w:rPr>
      <w:rFonts w:eastAsia="Times New Roman"/>
      <w:sz w:val="22"/>
      <w:szCs w:val="22"/>
      <w:lang w:val="nl-BE" w:eastAsia="en-GB"/>
    </w:rPr>
  </w:style>
  <w:style w:type="character" w:customStyle="1" w:styleId="Standaardalinea-lettertype1">
    <w:name w:val="Standaardalinea-lettertype1"/>
    <w:uiPriority w:val="99"/>
    <w:rsid w:val="00F90AB3"/>
  </w:style>
  <w:style w:type="paragraph" w:styleId="a8">
    <w:name w:val="No Spacing"/>
    <w:uiPriority w:val="99"/>
    <w:qFormat/>
    <w:rsid w:val="00F90AB3"/>
    <w:rPr>
      <w:rFonts w:eastAsia="Times New Roman"/>
      <w:sz w:val="22"/>
      <w:szCs w:val="22"/>
      <w:lang w:val="en-GB" w:eastAsia="en-GB"/>
    </w:rPr>
  </w:style>
  <w:style w:type="character" w:styleId="-">
    <w:name w:val="Hyperlink"/>
    <w:uiPriority w:val="99"/>
    <w:rsid w:val="00F90AB3"/>
    <w:rPr>
      <w:rFonts w:cs="Times New Roman"/>
      <w:color w:val="0000FF"/>
      <w:u w:val="single"/>
    </w:rPr>
  </w:style>
  <w:style w:type="paragraph" w:styleId="a9">
    <w:name w:val="TOC Heading"/>
    <w:basedOn w:val="1"/>
    <w:next w:val="a"/>
    <w:uiPriority w:val="99"/>
    <w:qFormat/>
    <w:rsid w:val="00CB3487"/>
    <w:pPr>
      <w:tabs>
        <w:tab w:val="clear" w:pos="850"/>
      </w:tabs>
      <w:spacing w:before="240" w:after="60"/>
      <w:ind w:left="0" w:firstLine="0"/>
      <w:jc w:val="left"/>
      <w:outlineLvl w:val="9"/>
    </w:pPr>
    <w:rPr>
      <w:rFonts w:ascii="Cambria" w:hAnsi="Cambria"/>
      <w:smallCaps w:val="0"/>
      <w:kern w:val="32"/>
      <w:sz w:val="32"/>
      <w:lang w:eastAsia="en-GB"/>
    </w:rPr>
  </w:style>
  <w:style w:type="character" w:styleId="aa">
    <w:name w:val="annotation reference"/>
    <w:uiPriority w:val="99"/>
    <w:semiHidden/>
    <w:rsid w:val="00CB3487"/>
    <w:rPr>
      <w:rFonts w:cs="Times New Roman"/>
      <w:sz w:val="16"/>
      <w:szCs w:val="16"/>
    </w:rPr>
  </w:style>
  <w:style w:type="paragraph" w:styleId="ab">
    <w:name w:val="annotation text"/>
    <w:basedOn w:val="a"/>
    <w:link w:val="Char2"/>
    <w:uiPriority w:val="99"/>
    <w:semiHidden/>
    <w:rsid w:val="00CB3487"/>
    <w:pPr>
      <w:spacing w:line="240" w:lineRule="auto"/>
    </w:pPr>
    <w:rPr>
      <w:sz w:val="20"/>
      <w:szCs w:val="20"/>
    </w:rPr>
  </w:style>
  <w:style w:type="character" w:customStyle="1" w:styleId="Char2">
    <w:name w:val="Κείμενο σχολίου Char"/>
    <w:link w:val="ab"/>
    <w:uiPriority w:val="99"/>
    <w:semiHidden/>
    <w:locked/>
    <w:rsid w:val="00CB3487"/>
    <w:rPr>
      <w:rFonts w:cs="Times New Roman"/>
      <w:sz w:val="20"/>
      <w:szCs w:val="20"/>
      <w:lang w:val="mk-MK"/>
    </w:rPr>
  </w:style>
  <w:style w:type="paragraph" w:styleId="ac">
    <w:name w:val="annotation subject"/>
    <w:basedOn w:val="ab"/>
    <w:next w:val="ab"/>
    <w:link w:val="Char3"/>
    <w:uiPriority w:val="99"/>
    <w:semiHidden/>
    <w:rsid w:val="00CB3487"/>
    <w:rPr>
      <w:b/>
      <w:bCs/>
    </w:rPr>
  </w:style>
  <w:style w:type="character" w:customStyle="1" w:styleId="Char3">
    <w:name w:val="Θέμα σχολίου Char"/>
    <w:link w:val="ac"/>
    <w:uiPriority w:val="99"/>
    <w:semiHidden/>
    <w:locked/>
    <w:rsid w:val="00CB3487"/>
    <w:rPr>
      <w:rFonts w:cs="Times New Roman"/>
      <w:b/>
      <w:bCs/>
      <w:sz w:val="20"/>
      <w:szCs w:val="20"/>
      <w:lang w:val="mk-MK"/>
    </w:rPr>
  </w:style>
  <w:style w:type="paragraph" w:styleId="ad">
    <w:name w:val="footnote text"/>
    <w:basedOn w:val="a"/>
    <w:link w:val="Char4"/>
    <w:uiPriority w:val="99"/>
    <w:semiHidden/>
    <w:rsid w:val="00CB3487"/>
    <w:pPr>
      <w:spacing w:after="0" w:line="240" w:lineRule="auto"/>
    </w:pPr>
    <w:rPr>
      <w:sz w:val="20"/>
      <w:szCs w:val="20"/>
    </w:rPr>
  </w:style>
  <w:style w:type="character" w:customStyle="1" w:styleId="Char4">
    <w:name w:val="Κείμενο υποσημείωσης Char"/>
    <w:link w:val="ad"/>
    <w:uiPriority w:val="99"/>
    <w:semiHidden/>
    <w:locked/>
    <w:rsid w:val="00CB3487"/>
    <w:rPr>
      <w:rFonts w:cs="Times New Roman"/>
      <w:sz w:val="20"/>
      <w:szCs w:val="20"/>
      <w:lang w:val="mk-MK"/>
    </w:rPr>
  </w:style>
  <w:style w:type="character" w:styleId="ae">
    <w:name w:val="footnote reference"/>
    <w:uiPriority w:val="99"/>
    <w:semiHidden/>
    <w:rsid w:val="00CB3487"/>
    <w:rPr>
      <w:rFonts w:cs="Times New Roman"/>
      <w:vertAlign w:val="superscript"/>
    </w:rPr>
  </w:style>
  <w:style w:type="character" w:styleId="HTML">
    <w:name w:val="HTML Cite"/>
    <w:uiPriority w:val="99"/>
    <w:semiHidden/>
    <w:rsid w:val="00CB3487"/>
    <w:rPr>
      <w:rFonts w:cs="Times New Roman"/>
      <w:i/>
      <w:iCs/>
    </w:rPr>
  </w:style>
  <w:style w:type="paragraph" w:customStyle="1" w:styleId="Default">
    <w:name w:val="Default"/>
    <w:uiPriority w:val="99"/>
    <w:rsid w:val="00CB3487"/>
    <w:pPr>
      <w:autoSpaceDE w:val="0"/>
      <w:autoSpaceDN w:val="0"/>
      <w:adjustRightInd w:val="0"/>
    </w:pPr>
    <w:rPr>
      <w:rFonts w:ascii="Times New Roman" w:eastAsia="Times New Roman" w:hAnsi="Times New Roman"/>
      <w:color w:val="000000"/>
      <w:sz w:val="24"/>
      <w:szCs w:val="24"/>
      <w:lang w:val="en-GB" w:eastAsia="en-GB"/>
    </w:rPr>
  </w:style>
  <w:style w:type="table" w:customStyle="1" w:styleId="TableGrid2">
    <w:name w:val="Table Grid2"/>
    <w:uiPriority w:val="99"/>
    <w:rsid w:val="00CB3487"/>
    <w:rPr>
      <w:lang w:val="mk-MK"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uiPriority w:val="99"/>
    <w:rsid w:val="00CB3487"/>
    <w:pPr>
      <w:widowControl w:val="0"/>
      <w:suppressLineNumbers/>
      <w:suppressAutoHyphens/>
      <w:autoSpaceDN w:val="0"/>
      <w:spacing w:after="0" w:line="240" w:lineRule="auto"/>
      <w:textAlignment w:val="baseline"/>
    </w:pPr>
    <w:rPr>
      <w:rFonts w:ascii="Liberation Serif" w:hAnsi="Liberation Serif" w:cs="FreeSans"/>
      <w:kern w:val="3"/>
      <w:sz w:val="24"/>
      <w:szCs w:val="24"/>
      <w:lang w:val="fr-BE" w:eastAsia="zh-CN" w:bidi="hi-IN"/>
    </w:rPr>
  </w:style>
  <w:style w:type="paragraph" w:styleId="af">
    <w:name w:val="Revision"/>
    <w:hidden/>
    <w:uiPriority w:val="99"/>
    <w:semiHidden/>
    <w:rsid w:val="00CB3487"/>
    <w:rPr>
      <w:sz w:val="22"/>
      <w:szCs w:val="22"/>
      <w:lang w:val="mk-MK" w:eastAsia="en-US"/>
    </w:rPr>
  </w:style>
  <w:style w:type="character" w:customStyle="1" w:styleId="shorttext">
    <w:name w:val="short_text"/>
    <w:uiPriority w:val="99"/>
    <w:rsid w:val="00503E96"/>
    <w:rPr>
      <w:rFonts w:cs="Times New Roman"/>
    </w:rPr>
  </w:style>
  <w:style w:type="paragraph" w:styleId="Web">
    <w:name w:val="Normal (Web)"/>
    <w:basedOn w:val="a"/>
    <w:uiPriority w:val="99"/>
    <w:semiHidden/>
    <w:unhideWhenUsed/>
    <w:rsid w:val="00BA61D0"/>
    <w:pPr>
      <w:spacing w:before="100" w:beforeAutospacing="1" w:after="100" w:afterAutospacing="1" w:line="240" w:lineRule="auto"/>
    </w:pPr>
    <w:rPr>
      <w:rFonts w:ascii="Times New Roman" w:eastAsiaTheme="minorHAnsi"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73713">
      <w:bodyDiv w:val="1"/>
      <w:marLeft w:val="0"/>
      <w:marRight w:val="0"/>
      <w:marTop w:val="0"/>
      <w:marBottom w:val="0"/>
      <w:divBdr>
        <w:top w:val="none" w:sz="0" w:space="0" w:color="auto"/>
        <w:left w:val="none" w:sz="0" w:space="0" w:color="auto"/>
        <w:bottom w:val="none" w:sz="0" w:space="0" w:color="auto"/>
        <w:right w:val="none" w:sz="0" w:space="0" w:color="auto"/>
      </w:divBdr>
    </w:div>
    <w:div w:id="1419597295">
      <w:marLeft w:val="0"/>
      <w:marRight w:val="0"/>
      <w:marTop w:val="0"/>
      <w:marBottom w:val="0"/>
      <w:divBdr>
        <w:top w:val="none" w:sz="0" w:space="0" w:color="auto"/>
        <w:left w:val="none" w:sz="0" w:space="0" w:color="auto"/>
        <w:bottom w:val="none" w:sz="0" w:space="0" w:color="auto"/>
        <w:right w:val="none" w:sz="0" w:space="0" w:color="auto"/>
      </w:divBdr>
    </w:div>
    <w:div w:id="1419597298">
      <w:marLeft w:val="0"/>
      <w:marRight w:val="0"/>
      <w:marTop w:val="0"/>
      <w:marBottom w:val="0"/>
      <w:divBdr>
        <w:top w:val="none" w:sz="0" w:space="0" w:color="auto"/>
        <w:left w:val="none" w:sz="0" w:space="0" w:color="auto"/>
        <w:bottom w:val="none" w:sz="0" w:space="0" w:color="auto"/>
        <w:right w:val="none" w:sz="0" w:space="0" w:color="auto"/>
      </w:divBdr>
      <w:divsChild>
        <w:div w:id="1419597348">
          <w:marLeft w:val="0"/>
          <w:marRight w:val="0"/>
          <w:marTop w:val="0"/>
          <w:marBottom w:val="0"/>
          <w:divBdr>
            <w:top w:val="none" w:sz="0" w:space="0" w:color="auto"/>
            <w:left w:val="none" w:sz="0" w:space="0" w:color="auto"/>
            <w:bottom w:val="none" w:sz="0" w:space="0" w:color="auto"/>
            <w:right w:val="none" w:sz="0" w:space="0" w:color="auto"/>
          </w:divBdr>
        </w:div>
      </w:divsChild>
    </w:div>
    <w:div w:id="1419597301">
      <w:marLeft w:val="0"/>
      <w:marRight w:val="0"/>
      <w:marTop w:val="0"/>
      <w:marBottom w:val="0"/>
      <w:divBdr>
        <w:top w:val="none" w:sz="0" w:space="0" w:color="auto"/>
        <w:left w:val="none" w:sz="0" w:space="0" w:color="auto"/>
        <w:bottom w:val="none" w:sz="0" w:space="0" w:color="auto"/>
        <w:right w:val="none" w:sz="0" w:space="0" w:color="auto"/>
      </w:divBdr>
    </w:div>
    <w:div w:id="1419597307">
      <w:marLeft w:val="0"/>
      <w:marRight w:val="0"/>
      <w:marTop w:val="0"/>
      <w:marBottom w:val="0"/>
      <w:divBdr>
        <w:top w:val="none" w:sz="0" w:space="0" w:color="auto"/>
        <w:left w:val="none" w:sz="0" w:space="0" w:color="auto"/>
        <w:bottom w:val="none" w:sz="0" w:space="0" w:color="auto"/>
        <w:right w:val="none" w:sz="0" w:space="0" w:color="auto"/>
      </w:divBdr>
    </w:div>
    <w:div w:id="1419597308">
      <w:marLeft w:val="0"/>
      <w:marRight w:val="0"/>
      <w:marTop w:val="0"/>
      <w:marBottom w:val="0"/>
      <w:divBdr>
        <w:top w:val="none" w:sz="0" w:space="0" w:color="auto"/>
        <w:left w:val="none" w:sz="0" w:space="0" w:color="auto"/>
        <w:bottom w:val="none" w:sz="0" w:space="0" w:color="auto"/>
        <w:right w:val="none" w:sz="0" w:space="0" w:color="auto"/>
      </w:divBdr>
    </w:div>
    <w:div w:id="1419597309">
      <w:marLeft w:val="0"/>
      <w:marRight w:val="0"/>
      <w:marTop w:val="0"/>
      <w:marBottom w:val="0"/>
      <w:divBdr>
        <w:top w:val="none" w:sz="0" w:space="0" w:color="auto"/>
        <w:left w:val="none" w:sz="0" w:space="0" w:color="auto"/>
        <w:bottom w:val="none" w:sz="0" w:space="0" w:color="auto"/>
        <w:right w:val="none" w:sz="0" w:space="0" w:color="auto"/>
      </w:divBdr>
      <w:divsChild>
        <w:div w:id="1419597327">
          <w:marLeft w:val="1080"/>
          <w:marRight w:val="0"/>
          <w:marTop w:val="240"/>
          <w:marBottom w:val="0"/>
          <w:divBdr>
            <w:top w:val="none" w:sz="0" w:space="0" w:color="auto"/>
            <w:left w:val="none" w:sz="0" w:space="0" w:color="auto"/>
            <w:bottom w:val="none" w:sz="0" w:space="0" w:color="auto"/>
            <w:right w:val="none" w:sz="0" w:space="0" w:color="auto"/>
          </w:divBdr>
        </w:div>
      </w:divsChild>
    </w:div>
    <w:div w:id="1419597310">
      <w:marLeft w:val="0"/>
      <w:marRight w:val="0"/>
      <w:marTop w:val="0"/>
      <w:marBottom w:val="0"/>
      <w:divBdr>
        <w:top w:val="none" w:sz="0" w:space="0" w:color="auto"/>
        <w:left w:val="none" w:sz="0" w:space="0" w:color="auto"/>
        <w:bottom w:val="none" w:sz="0" w:space="0" w:color="auto"/>
        <w:right w:val="none" w:sz="0" w:space="0" w:color="auto"/>
      </w:divBdr>
      <w:divsChild>
        <w:div w:id="1419597407">
          <w:marLeft w:val="547"/>
          <w:marRight w:val="0"/>
          <w:marTop w:val="96"/>
          <w:marBottom w:val="0"/>
          <w:divBdr>
            <w:top w:val="none" w:sz="0" w:space="0" w:color="auto"/>
            <w:left w:val="none" w:sz="0" w:space="0" w:color="auto"/>
            <w:bottom w:val="none" w:sz="0" w:space="0" w:color="auto"/>
            <w:right w:val="none" w:sz="0" w:space="0" w:color="auto"/>
          </w:divBdr>
        </w:div>
      </w:divsChild>
    </w:div>
    <w:div w:id="1419597314">
      <w:marLeft w:val="0"/>
      <w:marRight w:val="0"/>
      <w:marTop w:val="0"/>
      <w:marBottom w:val="0"/>
      <w:divBdr>
        <w:top w:val="none" w:sz="0" w:space="0" w:color="auto"/>
        <w:left w:val="none" w:sz="0" w:space="0" w:color="auto"/>
        <w:bottom w:val="none" w:sz="0" w:space="0" w:color="auto"/>
        <w:right w:val="none" w:sz="0" w:space="0" w:color="auto"/>
      </w:divBdr>
    </w:div>
    <w:div w:id="1419597315">
      <w:marLeft w:val="0"/>
      <w:marRight w:val="0"/>
      <w:marTop w:val="0"/>
      <w:marBottom w:val="0"/>
      <w:divBdr>
        <w:top w:val="none" w:sz="0" w:space="0" w:color="auto"/>
        <w:left w:val="none" w:sz="0" w:space="0" w:color="auto"/>
        <w:bottom w:val="none" w:sz="0" w:space="0" w:color="auto"/>
        <w:right w:val="none" w:sz="0" w:space="0" w:color="auto"/>
      </w:divBdr>
      <w:divsChild>
        <w:div w:id="1419597408">
          <w:marLeft w:val="0"/>
          <w:marRight w:val="0"/>
          <w:marTop w:val="0"/>
          <w:marBottom w:val="0"/>
          <w:divBdr>
            <w:top w:val="none" w:sz="0" w:space="0" w:color="auto"/>
            <w:left w:val="none" w:sz="0" w:space="0" w:color="auto"/>
            <w:bottom w:val="none" w:sz="0" w:space="0" w:color="auto"/>
            <w:right w:val="none" w:sz="0" w:space="0" w:color="auto"/>
          </w:divBdr>
          <w:divsChild>
            <w:div w:id="1419597354">
              <w:marLeft w:val="0"/>
              <w:marRight w:val="0"/>
              <w:marTop w:val="0"/>
              <w:marBottom w:val="0"/>
              <w:divBdr>
                <w:top w:val="none" w:sz="0" w:space="0" w:color="auto"/>
                <w:left w:val="none" w:sz="0" w:space="0" w:color="auto"/>
                <w:bottom w:val="none" w:sz="0" w:space="0" w:color="auto"/>
                <w:right w:val="none" w:sz="0" w:space="0" w:color="auto"/>
              </w:divBdr>
              <w:divsChild>
                <w:div w:id="1419597333">
                  <w:marLeft w:val="0"/>
                  <w:marRight w:val="0"/>
                  <w:marTop w:val="0"/>
                  <w:marBottom w:val="0"/>
                  <w:divBdr>
                    <w:top w:val="none" w:sz="0" w:space="0" w:color="auto"/>
                    <w:left w:val="none" w:sz="0" w:space="0" w:color="auto"/>
                    <w:bottom w:val="none" w:sz="0" w:space="0" w:color="auto"/>
                    <w:right w:val="none" w:sz="0" w:space="0" w:color="auto"/>
                  </w:divBdr>
                  <w:divsChild>
                    <w:div w:id="1419597294">
                      <w:marLeft w:val="0"/>
                      <w:marRight w:val="0"/>
                      <w:marTop w:val="0"/>
                      <w:marBottom w:val="0"/>
                      <w:divBdr>
                        <w:top w:val="none" w:sz="0" w:space="0" w:color="auto"/>
                        <w:left w:val="none" w:sz="0" w:space="0" w:color="auto"/>
                        <w:bottom w:val="none" w:sz="0" w:space="0" w:color="auto"/>
                        <w:right w:val="none" w:sz="0" w:space="0" w:color="auto"/>
                      </w:divBdr>
                      <w:divsChild>
                        <w:div w:id="1419597358">
                          <w:marLeft w:val="0"/>
                          <w:marRight w:val="0"/>
                          <w:marTop w:val="0"/>
                          <w:marBottom w:val="0"/>
                          <w:divBdr>
                            <w:top w:val="none" w:sz="0" w:space="0" w:color="auto"/>
                            <w:left w:val="none" w:sz="0" w:space="0" w:color="auto"/>
                            <w:bottom w:val="none" w:sz="0" w:space="0" w:color="auto"/>
                            <w:right w:val="none" w:sz="0" w:space="0" w:color="auto"/>
                          </w:divBdr>
                          <w:divsChild>
                            <w:div w:id="1419597362">
                              <w:marLeft w:val="0"/>
                              <w:marRight w:val="0"/>
                              <w:marTop w:val="0"/>
                              <w:marBottom w:val="0"/>
                              <w:divBdr>
                                <w:top w:val="none" w:sz="0" w:space="0" w:color="auto"/>
                                <w:left w:val="none" w:sz="0" w:space="0" w:color="auto"/>
                                <w:bottom w:val="none" w:sz="0" w:space="0" w:color="auto"/>
                                <w:right w:val="none" w:sz="0" w:space="0" w:color="auto"/>
                              </w:divBdr>
                              <w:divsChild>
                                <w:div w:id="1419597374">
                                  <w:marLeft w:val="0"/>
                                  <w:marRight w:val="0"/>
                                  <w:marTop w:val="0"/>
                                  <w:marBottom w:val="0"/>
                                  <w:divBdr>
                                    <w:top w:val="none" w:sz="0" w:space="0" w:color="auto"/>
                                    <w:left w:val="none" w:sz="0" w:space="0" w:color="auto"/>
                                    <w:bottom w:val="none" w:sz="0" w:space="0" w:color="auto"/>
                                    <w:right w:val="none" w:sz="0" w:space="0" w:color="auto"/>
                                  </w:divBdr>
                                  <w:divsChild>
                                    <w:div w:id="1419597401">
                                      <w:marLeft w:val="0"/>
                                      <w:marRight w:val="0"/>
                                      <w:marTop w:val="0"/>
                                      <w:marBottom w:val="0"/>
                                      <w:divBdr>
                                        <w:top w:val="none" w:sz="0" w:space="0" w:color="auto"/>
                                        <w:left w:val="none" w:sz="0" w:space="0" w:color="auto"/>
                                        <w:bottom w:val="none" w:sz="0" w:space="0" w:color="auto"/>
                                        <w:right w:val="none" w:sz="0" w:space="0" w:color="auto"/>
                                      </w:divBdr>
                                      <w:divsChild>
                                        <w:div w:id="1419597399">
                                          <w:marLeft w:val="0"/>
                                          <w:marRight w:val="0"/>
                                          <w:marTop w:val="0"/>
                                          <w:marBottom w:val="0"/>
                                          <w:divBdr>
                                            <w:top w:val="none" w:sz="0" w:space="0" w:color="auto"/>
                                            <w:left w:val="none" w:sz="0" w:space="0" w:color="auto"/>
                                            <w:bottom w:val="none" w:sz="0" w:space="0" w:color="auto"/>
                                            <w:right w:val="none" w:sz="0" w:space="0" w:color="auto"/>
                                          </w:divBdr>
                                          <w:divsChild>
                                            <w:div w:id="1419597347">
                                              <w:marLeft w:val="60"/>
                                              <w:marRight w:val="0"/>
                                              <w:marTop w:val="0"/>
                                              <w:marBottom w:val="0"/>
                                              <w:divBdr>
                                                <w:top w:val="none" w:sz="0" w:space="0" w:color="auto"/>
                                                <w:left w:val="none" w:sz="0" w:space="0" w:color="auto"/>
                                                <w:bottom w:val="none" w:sz="0" w:space="0" w:color="auto"/>
                                                <w:right w:val="none" w:sz="0" w:space="0" w:color="auto"/>
                                              </w:divBdr>
                                              <w:divsChild>
                                                <w:div w:id="1419597370">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sChild>
                                                        <w:div w:id="14195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97321">
      <w:marLeft w:val="0"/>
      <w:marRight w:val="0"/>
      <w:marTop w:val="0"/>
      <w:marBottom w:val="0"/>
      <w:divBdr>
        <w:top w:val="none" w:sz="0" w:space="0" w:color="auto"/>
        <w:left w:val="none" w:sz="0" w:space="0" w:color="auto"/>
        <w:bottom w:val="none" w:sz="0" w:space="0" w:color="auto"/>
        <w:right w:val="none" w:sz="0" w:space="0" w:color="auto"/>
      </w:divBdr>
      <w:divsChild>
        <w:div w:id="1419597317">
          <w:marLeft w:val="547"/>
          <w:marRight w:val="0"/>
          <w:marTop w:val="96"/>
          <w:marBottom w:val="0"/>
          <w:divBdr>
            <w:top w:val="none" w:sz="0" w:space="0" w:color="auto"/>
            <w:left w:val="none" w:sz="0" w:space="0" w:color="auto"/>
            <w:bottom w:val="none" w:sz="0" w:space="0" w:color="auto"/>
            <w:right w:val="none" w:sz="0" w:space="0" w:color="auto"/>
          </w:divBdr>
        </w:div>
        <w:div w:id="1419597400">
          <w:marLeft w:val="547"/>
          <w:marRight w:val="0"/>
          <w:marTop w:val="96"/>
          <w:marBottom w:val="0"/>
          <w:divBdr>
            <w:top w:val="none" w:sz="0" w:space="0" w:color="auto"/>
            <w:left w:val="none" w:sz="0" w:space="0" w:color="auto"/>
            <w:bottom w:val="none" w:sz="0" w:space="0" w:color="auto"/>
            <w:right w:val="none" w:sz="0" w:space="0" w:color="auto"/>
          </w:divBdr>
        </w:div>
      </w:divsChild>
    </w:div>
    <w:div w:id="1419597322">
      <w:marLeft w:val="0"/>
      <w:marRight w:val="0"/>
      <w:marTop w:val="0"/>
      <w:marBottom w:val="0"/>
      <w:divBdr>
        <w:top w:val="none" w:sz="0" w:space="0" w:color="auto"/>
        <w:left w:val="none" w:sz="0" w:space="0" w:color="auto"/>
        <w:bottom w:val="none" w:sz="0" w:space="0" w:color="auto"/>
        <w:right w:val="none" w:sz="0" w:space="0" w:color="auto"/>
      </w:divBdr>
    </w:div>
    <w:div w:id="1419597326">
      <w:marLeft w:val="0"/>
      <w:marRight w:val="0"/>
      <w:marTop w:val="0"/>
      <w:marBottom w:val="0"/>
      <w:divBdr>
        <w:top w:val="none" w:sz="0" w:space="0" w:color="auto"/>
        <w:left w:val="none" w:sz="0" w:space="0" w:color="auto"/>
        <w:bottom w:val="none" w:sz="0" w:space="0" w:color="auto"/>
        <w:right w:val="none" w:sz="0" w:space="0" w:color="auto"/>
      </w:divBdr>
    </w:div>
    <w:div w:id="1419597332">
      <w:marLeft w:val="0"/>
      <w:marRight w:val="0"/>
      <w:marTop w:val="0"/>
      <w:marBottom w:val="0"/>
      <w:divBdr>
        <w:top w:val="none" w:sz="0" w:space="0" w:color="auto"/>
        <w:left w:val="none" w:sz="0" w:space="0" w:color="auto"/>
        <w:bottom w:val="none" w:sz="0" w:space="0" w:color="auto"/>
        <w:right w:val="none" w:sz="0" w:space="0" w:color="auto"/>
      </w:divBdr>
      <w:divsChild>
        <w:div w:id="1419597329">
          <w:marLeft w:val="0"/>
          <w:marRight w:val="0"/>
          <w:marTop w:val="0"/>
          <w:marBottom w:val="0"/>
          <w:divBdr>
            <w:top w:val="none" w:sz="0" w:space="0" w:color="auto"/>
            <w:left w:val="none" w:sz="0" w:space="0" w:color="auto"/>
            <w:bottom w:val="none" w:sz="0" w:space="0" w:color="auto"/>
            <w:right w:val="none" w:sz="0" w:space="0" w:color="auto"/>
          </w:divBdr>
          <w:divsChild>
            <w:div w:id="1419597324">
              <w:marLeft w:val="0"/>
              <w:marRight w:val="0"/>
              <w:marTop w:val="0"/>
              <w:marBottom w:val="0"/>
              <w:divBdr>
                <w:top w:val="none" w:sz="0" w:space="0" w:color="auto"/>
                <w:left w:val="none" w:sz="0" w:space="0" w:color="auto"/>
                <w:bottom w:val="none" w:sz="0" w:space="0" w:color="auto"/>
                <w:right w:val="none" w:sz="0" w:space="0" w:color="auto"/>
              </w:divBdr>
              <w:divsChild>
                <w:div w:id="1419597311">
                  <w:marLeft w:val="0"/>
                  <w:marRight w:val="0"/>
                  <w:marTop w:val="0"/>
                  <w:marBottom w:val="0"/>
                  <w:divBdr>
                    <w:top w:val="none" w:sz="0" w:space="0" w:color="auto"/>
                    <w:left w:val="none" w:sz="0" w:space="0" w:color="auto"/>
                    <w:bottom w:val="none" w:sz="0" w:space="0" w:color="auto"/>
                    <w:right w:val="none" w:sz="0" w:space="0" w:color="auto"/>
                  </w:divBdr>
                  <w:divsChild>
                    <w:div w:id="1419597378">
                      <w:marLeft w:val="0"/>
                      <w:marRight w:val="0"/>
                      <w:marTop w:val="0"/>
                      <w:marBottom w:val="0"/>
                      <w:divBdr>
                        <w:top w:val="none" w:sz="0" w:space="0" w:color="auto"/>
                        <w:left w:val="none" w:sz="0" w:space="0" w:color="auto"/>
                        <w:bottom w:val="none" w:sz="0" w:space="0" w:color="auto"/>
                        <w:right w:val="none" w:sz="0" w:space="0" w:color="auto"/>
                      </w:divBdr>
                      <w:divsChild>
                        <w:div w:id="1419597338">
                          <w:marLeft w:val="0"/>
                          <w:marRight w:val="0"/>
                          <w:marTop w:val="0"/>
                          <w:marBottom w:val="0"/>
                          <w:divBdr>
                            <w:top w:val="none" w:sz="0" w:space="0" w:color="auto"/>
                            <w:left w:val="none" w:sz="0" w:space="0" w:color="auto"/>
                            <w:bottom w:val="none" w:sz="0" w:space="0" w:color="auto"/>
                            <w:right w:val="none" w:sz="0" w:space="0" w:color="auto"/>
                          </w:divBdr>
                          <w:divsChild>
                            <w:div w:id="1419597344">
                              <w:marLeft w:val="0"/>
                              <w:marRight w:val="0"/>
                              <w:marTop w:val="0"/>
                              <w:marBottom w:val="0"/>
                              <w:divBdr>
                                <w:top w:val="none" w:sz="0" w:space="0" w:color="auto"/>
                                <w:left w:val="none" w:sz="0" w:space="0" w:color="auto"/>
                                <w:bottom w:val="none" w:sz="0" w:space="0" w:color="auto"/>
                                <w:right w:val="none" w:sz="0" w:space="0" w:color="auto"/>
                              </w:divBdr>
                              <w:divsChild>
                                <w:div w:id="1419597292">
                                  <w:marLeft w:val="0"/>
                                  <w:marRight w:val="0"/>
                                  <w:marTop w:val="0"/>
                                  <w:marBottom w:val="0"/>
                                  <w:divBdr>
                                    <w:top w:val="none" w:sz="0" w:space="0" w:color="auto"/>
                                    <w:left w:val="none" w:sz="0" w:space="0" w:color="auto"/>
                                    <w:bottom w:val="none" w:sz="0" w:space="0" w:color="auto"/>
                                    <w:right w:val="none" w:sz="0" w:space="0" w:color="auto"/>
                                  </w:divBdr>
                                  <w:divsChild>
                                    <w:div w:id="1419597397">
                                      <w:marLeft w:val="60"/>
                                      <w:marRight w:val="0"/>
                                      <w:marTop w:val="0"/>
                                      <w:marBottom w:val="0"/>
                                      <w:divBdr>
                                        <w:top w:val="none" w:sz="0" w:space="0" w:color="auto"/>
                                        <w:left w:val="none" w:sz="0" w:space="0" w:color="auto"/>
                                        <w:bottom w:val="none" w:sz="0" w:space="0" w:color="auto"/>
                                        <w:right w:val="none" w:sz="0" w:space="0" w:color="auto"/>
                                      </w:divBdr>
                                      <w:divsChild>
                                        <w:div w:id="1419597342">
                                          <w:marLeft w:val="0"/>
                                          <w:marRight w:val="0"/>
                                          <w:marTop w:val="0"/>
                                          <w:marBottom w:val="0"/>
                                          <w:divBdr>
                                            <w:top w:val="none" w:sz="0" w:space="0" w:color="auto"/>
                                            <w:left w:val="none" w:sz="0" w:space="0" w:color="auto"/>
                                            <w:bottom w:val="none" w:sz="0" w:space="0" w:color="auto"/>
                                            <w:right w:val="none" w:sz="0" w:space="0" w:color="auto"/>
                                          </w:divBdr>
                                          <w:divsChild>
                                            <w:div w:id="1419597341">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403">
                                                  <w:marLeft w:val="0"/>
                                                  <w:marRight w:val="0"/>
                                                  <w:marTop w:val="0"/>
                                                  <w:marBottom w:val="0"/>
                                                  <w:divBdr>
                                                    <w:top w:val="none" w:sz="0" w:space="0" w:color="auto"/>
                                                    <w:left w:val="none" w:sz="0" w:space="0" w:color="auto"/>
                                                    <w:bottom w:val="none" w:sz="0" w:space="0" w:color="auto"/>
                                                    <w:right w:val="none" w:sz="0" w:space="0" w:color="auto"/>
                                                  </w:divBdr>
                                                  <w:divsChild>
                                                    <w:div w:id="14195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334">
      <w:marLeft w:val="0"/>
      <w:marRight w:val="0"/>
      <w:marTop w:val="0"/>
      <w:marBottom w:val="0"/>
      <w:divBdr>
        <w:top w:val="none" w:sz="0" w:space="0" w:color="auto"/>
        <w:left w:val="none" w:sz="0" w:space="0" w:color="auto"/>
        <w:bottom w:val="none" w:sz="0" w:space="0" w:color="auto"/>
        <w:right w:val="none" w:sz="0" w:space="0" w:color="auto"/>
      </w:divBdr>
    </w:div>
    <w:div w:id="1419597336">
      <w:marLeft w:val="0"/>
      <w:marRight w:val="0"/>
      <w:marTop w:val="0"/>
      <w:marBottom w:val="0"/>
      <w:divBdr>
        <w:top w:val="none" w:sz="0" w:space="0" w:color="auto"/>
        <w:left w:val="none" w:sz="0" w:space="0" w:color="auto"/>
        <w:bottom w:val="none" w:sz="0" w:space="0" w:color="auto"/>
        <w:right w:val="none" w:sz="0" w:space="0" w:color="auto"/>
      </w:divBdr>
    </w:div>
    <w:div w:id="1419597337">
      <w:marLeft w:val="0"/>
      <w:marRight w:val="0"/>
      <w:marTop w:val="0"/>
      <w:marBottom w:val="0"/>
      <w:divBdr>
        <w:top w:val="none" w:sz="0" w:space="0" w:color="auto"/>
        <w:left w:val="none" w:sz="0" w:space="0" w:color="auto"/>
        <w:bottom w:val="none" w:sz="0" w:space="0" w:color="auto"/>
        <w:right w:val="none" w:sz="0" w:space="0" w:color="auto"/>
      </w:divBdr>
      <w:divsChild>
        <w:div w:id="1419597376">
          <w:marLeft w:val="0"/>
          <w:marRight w:val="0"/>
          <w:marTop w:val="0"/>
          <w:marBottom w:val="0"/>
          <w:divBdr>
            <w:top w:val="none" w:sz="0" w:space="0" w:color="auto"/>
            <w:left w:val="none" w:sz="0" w:space="0" w:color="auto"/>
            <w:bottom w:val="none" w:sz="0" w:space="0" w:color="auto"/>
            <w:right w:val="none" w:sz="0" w:space="0" w:color="auto"/>
          </w:divBdr>
          <w:divsChild>
            <w:div w:id="14195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7345">
      <w:marLeft w:val="0"/>
      <w:marRight w:val="0"/>
      <w:marTop w:val="0"/>
      <w:marBottom w:val="0"/>
      <w:divBdr>
        <w:top w:val="none" w:sz="0" w:space="0" w:color="auto"/>
        <w:left w:val="none" w:sz="0" w:space="0" w:color="auto"/>
        <w:bottom w:val="none" w:sz="0" w:space="0" w:color="auto"/>
        <w:right w:val="none" w:sz="0" w:space="0" w:color="auto"/>
      </w:divBdr>
      <w:divsChild>
        <w:div w:id="1419597379">
          <w:marLeft w:val="0"/>
          <w:marRight w:val="0"/>
          <w:marTop w:val="0"/>
          <w:marBottom w:val="0"/>
          <w:divBdr>
            <w:top w:val="none" w:sz="0" w:space="0" w:color="auto"/>
            <w:left w:val="none" w:sz="0" w:space="0" w:color="auto"/>
            <w:bottom w:val="none" w:sz="0" w:space="0" w:color="auto"/>
            <w:right w:val="none" w:sz="0" w:space="0" w:color="auto"/>
          </w:divBdr>
        </w:div>
      </w:divsChild>
    </w:div>
    <w:div w:id="1419597361">
      <w:marLeft w:val="0"/>
      <w:marRight w:val="0"/>
      <w:marTop w:val="0"/>
      <w:marBottom w:val="0"/>
      <w:divBdr>
        <w:top w:val="none" w:sz="0" w:space="0" w:color="auto"/>
        <w:left w:val="none" w:sz="0" w:space="0" w:color="auto"/>
        <w:bottom w:val="none" w:sz="0" w:space="0" w:color="auto"/>
        <w:right w:val="none" w:sz="0" w:space="0" w:color="auto"/>
      </w:divBdr>
      <w:divsChild>
        <w:div w:id="1419597385">
          <w:marLeft w:val="0"/>
          <w:marRight w:val="0"/>
          <w:marTop w:val="0"/>
          <w:marBottom w:val="0"/>
          <w:divBdr>
            <w:top w:val="none" w:sz="0" w:space="0" w:color="auto"/>
            <w:left w:val="none" w:sz="0" w:space="0" w:color="auto"/>
            <w:bottom w:val="none" w:sz="0" w:space="0" w:color="auto"/>
            <w:right w:val="none" w:sz="0" w:space="0" w:color="auto"/>
          </w:divBdr>
          <w:divsChild>
            <w:div w:id="1419597372">
              <w:marLeft w:val="0"/>
              <w:marRight w:val="0"/>
              <w:marTop w:val="0"/>
              <w:marBottom w:val="0"/>
              <w:divBdr>
                <w:top w:val="none" w:sz="0" w:space="0" w:color="auto"/>
                <w:left w:val="none" w:sz="0" w:space="0" w:color="auto"/>
                <w:bottom w:val="none" w:sz="0" w:space="0" w:color="auto"/>
                <w:right w:val="none" w:sz="0" w:space="0" w:color="auto"/>
              </w:divBdr>
              <w:divsChild>
                <w:div w:id="1419597357">
                  <w:marLeft w:val="0"/>
                  <w:marRight w:val="0"/>
                  <w:marTop w:val="0"/>
                  <w:marBottom w:val="0"/>
                  <w:divBdr>
                    <w:top w:val="none" w:sz="0" w:space="0" w:color="auto"/>
                    <w:left w:val="none" w:sz="0" w:space="0" w:color="auto"/>
                    <w:bottom w:val="none" w:sz="0" w:space="0" w:color="auto"/>
                    <w:right w:val="none" w:sz="0" w:space="0" w:color="auto"/>
                  </w:divBdr>
                  <w:divsChild>
                    <w:div w:id="1419597406">
                      <w:marLeft w:val="0"/>
                      <w:marRight w:val="0"/>
                      <w:marTop w:val="0"/>
                      <w:marBottom w:val="0"/>
                      <w:divBdr>
                        <w:top w:val="none" w:sz="0" w:space="0" w:color="auto"/>
                        <w:left w:val="none" w:sz="0" w:space="0" w:color="auto"/>
                        <w:bottom w:val="none" w:sz="0" w:space="0" w:color="auto"/>
                        <w:right w:val="none" w:sz="0" w:space="0" w:color="auto"/>
                      </w:divBdr>
                      <w:divsChild>
                        <w:div w:id="1419597313">
                          <w:marLeft w:val="0"/>
                          <w:marRight w:val="0"/>
                          <w:marTop w:val="0"/>
                          <w:marBottom w:val="0"/>
                          <w:divBdr>
                            <w:top w:val="none" w:sz="0" w:space="0" w:color="auto"/>
                            <w:left w:val="none" w:sz="0" w:space="0" w:color="auto"/>
                            <w:bottom w:val="none" w:sz="0" w:space="0" w:color="auto"/>
                            <w:right w:val="none" w:sz="0" w:space="0" w:color="auto"/>
                          </w:divBdr>
                          <w:divsChild>
                            <w:div w:id="1419597325">
                              <w:marLeft w:val="0"/>
                              <w:marRight w:val="0"/>
                              <w:marTop w:val="0"/>
                              <w:marBottom w:val="0"/>
                              <w:divBdr>
                                <w:top w:val="none" w:sz="0" w:space="0" w:color="auto"/>
                                <w:left w:val="none" w:sz="0" w:space="0" w:color="auto"/>
                                <w:bottom w:val="none" w:sz="0" w:space="0" w:color="auto"/>
                                <w:right w:val="none" w:sz="0" w:space="0" w:color="auto"/>
                              </w:divBdr>
                              <w:divsChild>
                                <w:div w:id="1419597290">
                                  <w:marLeft w:val="0"/>
                                  <w:marRight w:val="0"/>
                                  <w:marTop w:val="0"/>
                                  <w:marBottom w:val="0"/>
                                  <w:divBdr>
                                    <w:top w:val="none" w:sz="0" w:space="0" w:color="auto"/>
                                    <w:left w:val="none" w:sz="0" w:space="0" w:color="auto"/>
                                    <w:bottom w:val="none" w:sz="0" w:space="0" w:color="auto"/>
                                    <w:right w:val="none" w:sz="0" w:space="0" w:color="auto"/>
                                  </w:divBdr>
                                  <w:divsChild>
                                    <w:div w:id="1419597330">
                                      <w:marLeft w:val="60"/>
                                      <w:marRight w:val="0"/>
                                      <w:marTop w:val="0"/>
                                      <w:marBottom w:val="0"/>
                                      <w:divBdr>
                                        <w:top w:val="none" w:sz="0" w:space="0" w:color="auto"/>
                                        <w:left w:val="none" w:sz="0" w:space="0" w:color="auto"/>
                                        <w:bottom w:val="none" w:sz="0" w:space="0" w:color="auto"/>
                                        <w:right w:val="none" w:sz="0" w:space="0" w:color="auto"/>
                                      </w:divBdr>
                                      <w:divsChild>
                                        <w:div w:id="1419597359">
                                          <w:marLeft w:val="0"/>
                                          <w:marRight w:val="0"/>
                                          <w:marTop w:val="0"/>
                                          <w:marBottom w:val="0"/>
                                          <w:divBdr>
                                            <w:top w:val="none" w:sz="0" w:space="0" w:color="auto"/>
                                            <w:left w:val="none" w:sz="0" w:space="0" w:color="auto"/>
                                            <w:bottom w:val="none" w:sz="0" w:space="0" w:color="auto"/>
                                            <w:right w:val="none" w:sz="0" w:space="0" w:color="auto"/>
                                          </w:divBdr>
                                          <w:divsChild>
                                            <w:div w:id="1419597319">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339">
                                                  <w:marLeft w:val="0"/>
                                                  <w:marRight w:val="0"/>
                                                  <w:marTop w:val="0"/>
                                                  <w:marBottom w:val="0"/>
                                                  <w:divBdr>
                                                    <w:top w:val="none" w:sz="0" w:space="0" w:color="auto"/>
                                                    <w:left w:val="none" w:sz="0" w:space="0" w:color="auto"/>
                                                    <w:bottom w:val="none" w:sz="0" w:space="0" w:color="auto"/>
                                                    <w:right w:val="none" w:sz="0" w:space="0" w:color="auto"/>
                                                  </w:divBdr>
                                                  <w:divsChild>
                                                    <w:div w:id="14195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365">
      <w:marLeft w:val="0"/>
      <w:marRight w:val="0"/>
      <w:marTop w:val="0"/>
      <w:marBottom w:val="0"/>
      <w:divBdr>
        <w:top w:val="none" w:sz="0" w:space="0" w:color="auto"/>
        <w:left w:val="none" w:sz="0" w:space="0" w:color="auto"/>
        <w:bottom w:val="none" w:sz="0" w:space="0" w:color="auto"/>
        <w:right w:val="none" w:sz="0" w:space="0" w:color="auto"/>
      </w:divBdr>
    </w:div>
    <w:div w:id="1419597381">
      <w:marLeft w:val="0"/>
      <w:marRight w:val="0"/>
      <w:marTop w:val="0"/>
      <w:marBottom w:val="0"/>
      <w:divBdr>
        <w:top w:val="none" w:sz="0" w:space="0" w:color="auto"/>
        <w:left w:val="none" w:sz="0" w:space="0" w:color="auto"/>
        <w:bottom w:val="none" w:sz="0" w:space="0" w:color="auto"/>
        <w:right w:val="none" w:sz="0" w:space="0" w:color="auto"/>
      </w:divBdr>
      <w:divsChild>
        <w:div w:id="1419597391">
          <w:marLeft w:val="0"/>
          <w:marRight w:val="0"/>
          <w:marTop w:val="0"/>
          <w:marBottom w:val="0"/>
          <w:divBdr>
            <w:top w:val="none" w:sz="0" w:space="0" w:color="auto"/>
            <w:left w:val="none" w:sz="0" w:space="0" w:color="auto"/>
            <w:bottom w:val="none" w:sz="0" w:space="0" w:color="auto"/>
            <w:right w:val="none" w:sz="0" w:space="0" w:color="auto"/>
          </w:divBdr>
          <w:divsChild>
            <w:div w:id="1419597316">
              <w:marLeft w:val="0"/>
              <w:marRight w:val="0"/>
              <w:marTop w:val="0"/>
              <w:marBottom w:val="0"/>
              <w:divBdr>
                <w:top w:val="none" w:sz="0" w:space="0" w:color="auto"/>
                <w:left w:val="none" w:sz="0" w:space="0" w:color="auto"/>
                <w:bottom w:val="none" w:sz="0" w:space="0" w:color="auto"/>
                <w:right w:val="none" w:sz="0" w:space="0" w:color="auto"/>
              </w:divBdr>
              <w:divsChild>
                <w:div w:id="1419597369">
                  <w:marLeft w:val="0"/>
                  <w:marRight w:val="0"/>
                  <w:marTop w:val="0"/>
                  <w:marBottom w:val="0"/>
                  <w:divBdr>
                    <w:top w:val="none" w:sz="0" w:space="0" w:color="auto"/>
                    <w:left w:val="none" w:sz="0" w:space="0" w:color="auto"/>
                    <w:bottom w:val="none" w:sz="0" w:space="0" w:color="auto"/>
                    <w:right w:val="none" w:sz="0" w:space="0" w:color="auto"/>
                  </w:divBdr>
                  <w:divsChild>
                    <w:div w:id="1419597351">
                      <w:marLeft w:val="0"/>
                      <w:marRight w:val="0"/>
                      <w:marTop w:val="0"/>
                      <w:marBottom w:val="0"/>
                      <w:divBdr>
                        <w:top w:val="none" w:sz="0" w:space="0" w:color="auto"/>
                        <w:left w:val="none" w:sz="0" w:space="0" w:color="auto"/>
                        <w:bottom w:val="none" w:sz="0" w:space="0" w:color="auto"/>
                        <w:right w:val="none" w:sz="0" w:space="0" w:color="auto"/>
                      </w:divBdr>
                      <w:divsChild>
                        <w:div w:id="1419597389">
                          <w:marLeft w:val="0"/>
                          <w:marRight w:val="0"/>
                          <w:marTop w:val="0"/>
                          <w:marBottom w:val="0"/>
                          <w:divBdr>
                            <w:top w:val="none" w:sz="0" w:space="0" w:color="auto"/>
                            <w:left w:val="none" w:sz="0" w:space="0" w:color="auto"/>
                            <w:bottom w:val="none" w:sz="0" w:space="0" w:color="auto"/>
                            <w:right w:val="none" w:sz="0" w:space="0" w:color="auto"/>
                          </w:divBdr>
                          <w:divsChild>
                            <w:div w:id="1419597312">
                              <w:marLeft w:val="0"/>
                              <w:marRight w:val="0"/>
                              <w:marTop w:val="0"/>
                              <w:marBottom w:val="0"/>
                              <w:divBdr>
                                <w:top w:val="none" w:sz="0" w:space="0" w:color="auto"/>
                                <w:left w:val="none" w:sz="0" w:space="0" w:color="auto"/>
                                <w:bottom w:val="none" w:sz="0" w:space="0" w:color="auto"/>
                                <w:right w:val="none" w:sz="0" w:space="0" w:color="auto"/>
                              </w:divBdr>
                              <w:divsChild>
                                <w:div w:id="1419597371">
                                  <w:marLeft w:val="0"/>
                                  <w:marRight w:val="0"/>
                                  <w:marTop w:val="0"/>
                                  <w:marBottom w:val="0"/>
                                  <w:divBdr>
                                    <w:top w:val="none" w:sz="0" w:space="0" w:color="auto"/>
                                    <w:left w:val="none" w:sz="0" w:space="0" w:color="auto"/>
                                    <w:bottom w:val="none" w:sz="0" w:space="0" w:color="auto"/>
                                    <w:right w:val="none" w:sz="0" w:space="0" w:color="auto"/>
                                  </w:divBdr>
                                  <w:divsChild>
                                    <w:div w:id="1419597368">
                                      <w:marLeft w:val="60"/>
                                      <w:marRight w:val="0"/>
                                      <w:marTop w:val="0"/>
                                      <w:marBottom w:val="0"/>
                                      <w:divBdr>
                                        <w:top w:val="none" w:sz="0" w:space="0" w:color="auto"/>
                                        <w:left w:val="none" w:sz="0" w:space="0" w:color="auto"/>
                                        <w:bottom w:val="none" w:sz="0" w:space="0" w:color="auto"/>
                                        <w:right w:val="none" w:sz="0" w:space="0" w:color="auto"/>
                                      </w:divBdr>
                                      <w:divsChild>
                                        <w:div w:id="1419597382">
                                          <w:marLeft w:val="0"/>
                                          <w:marRight w:val="0"/>
                                          <w:marTop w:val="0"/>
                                          <w:marBottom w:val="0"/>
                                          <w:divBdr>
                                            <w:top w:val="none" w:sz="0" w:space="0" w:color="auto"/>
                                            <w:left w:val="none" w:sz="0" w:space="0" w:color="auto"/>
                                            <w:bottom w:val="none" w:sz="0" w:space="0" w:color="auto"/>
                                            <w:right w:val="none" w:sz="0" w:space="0" w:color="auto"/>
                                          </w:divBdr>
                                          <w:divsChild>
                                            <w:div w:id="1419597384">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304">
                                                  <w:marLeft w:val="0"/>
                                                  <w:marRight w:val="0"/>
                                                  <w:marTop w:val="0"/>
                                                  <w:marBottom w:val="0"/>
                                                  <w:divBdr>
                                                    <w:top w:val="none" w:sz="0" w:space="0" w:color="auto"/>
                                                    <w:left w:val="none" w:sz="0" w:space="0" w:color="auto"/>
                                                    <w:bottom w:val="none" w:sz="0" w:space="0" w:color="auto"/>
                                                    <w:right w:val="none" w:sz="0" w:space="0" w:color="auto"/>
                                                  </w:divBdr>
                                                  <w:divsChild>
                                                    <w:div w:id="14195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390">
      <w:marLeft w:val="0"/>
      <w:marRight w:val="0"/>
      <w:marTop w:val="0"/>
      <w:marBottom w:val="0"/>
      <w:divBdr>
        <w:top w:val="none" w:sz="0" w:space="0" w:color="auto"/>
        <w:left w:val="none" w:sz="0" w:space="0" w:color="auto"/>
        <w:bottom w:val="none" w:sz="0" w:space="0" w:color="auto"/>
        <w:right w:val="none" w:sz="0" w:space="0" w:color="auto"/>
      </w:divBdr>
      <w:divsChild>
        <w:div w:id="1419597331">
          <w:marLeft w:val="0"/>
          <w:marRight w:val="0"/>
          <w:marTop w:val="0"/>
          <w:marBottom w:val="0"/>
          <w:divBdr>
            <w:top w:val="none" w:sz="0" w:space="0" w:color="auto"/>
            <w:left w:val="none" w:sz="0" w:space="0" w:color="auto"/>
            <w:bottom w:val="none" w:sz="0" w:space="0" w:color="auto"/>
            <w:right w:val="none" w:sz="0" w:space="0" w:color="auto"/>
          </w:divBdr>
          <w:divsChild>
            <w:div w:id="1419597353">
              <w:marLeft w:val="0"/>
              <w:marRight w:val="0"/>
              <w:marTop w:val="0"/>
              <w:marBottom w:val="0"/>
              <w:divBdr>
                <w:top w:val="none" w:sz="0" w:space="0" w:color="auto"/>
                <w:left w:val="none" w:sz="0" w:space="0" w:color="auto"/>
                <w:bottom w:val="none" w:sz="0" w:space="0" w:color="auto"/>
                <w:right w:val="none" w:sz="0" w:space="0" w:color="auto"/>
              </w:divBdr>
              <w:divsChild>
                <w:div w:id="1419597366">
                  <w:marLeft w:val="0"/>
                  <w:marRight w:val="0"/>
                  <w:marTop w:val="0"/>
                  <w:marBottom w:val="0"/>
                  <w:divBdr>
                    <w:top w:val="none" w:sz="0" w:space="0" w:color="auto"/>
                    <w:left w:val="none" w:sz="0" w:space="0" w:color="auto"/>
                    <w:bottom w:val="none" w:sz="0" w:space="0" w:color="auto"/>
                    <w:right w:val="none" w:sz="0" w:space="0" w:color="auto"/>
                  </w:divBdr>
                  <w:divsChild>
                    <w:div w:id="1419597386">
                      <w:marLeft w:val="0"/>
                      <w:marRight w:val="0"/>
                      <w:marTop w:val="0"/>
                      <w:marBottom w:val="0"/>
                      <w:divBdr>
                        <w:top w:val="none" w:sz="0" w:space="0" w:color="auto"/>
                        <w:left w:val="none" w:sz="0" w:space="0" w:color="auto"/>
                        <w:bottom w:val="none" w:sz="0" w:space="0" w:color="auto"/>
                        <w:right w:val="none" w:sz="0" w:space="0" w:color="auto"/>
                      </w:divBdr>
                      <w:divsChild>
                        <w:div w:id="1419597305">
                          <w:marLeft w:val="0"/>
                          <w:marRight w:val="0"/>
                          <w:marTop w:val="0"/>
                          <w:marBottom w:val="0"/>
                          <w:divBdr>
                            <w:top w:val="none" w:sz="0" w:space="0" w:color="auto"/>
                            <w:left w:val="none" w:sz="0" w:space="0" w:color="auto"/>
                            <w:bottom w:val="none" w:sz="0" w:space="0" w:color="auto"/>
                            <w:right w:val="none" w:sz="0" w:space="0" w:color="auto"/>
                          </w:divBdr>
                          <w:divsChild>
                            <w:div w:id="1419597320">
                              <w:marLeft w:val="0"/>
                              <w:marRight w:val="0"/>
                              <w:marTop w:val="0"/>
                              <w:marBottom w:val="0"/>
                              <w:divBdr>
                                <w:top w:val="none" w:sz="0" w:space="0" w:color="auto"/>
                                <w:left w:val="none" w:sz="0" w:space="0" w:color="auto"/>
                                <w:bottom w:val="none" w:sz="0" w:space="0" w:color="auto"/>
                                <w:right w:val="none" w:sz="0" w:space="0" w:color="auto"/>
                              </w:divBdr>
                              <w:divsChild>
                                <w:div w:id="1419597405">
                                  <w:marLeft w:val="0"/>
                                  <w:marRight w:val="0"/>
                                  <w:marTop w:val="0"/>
                                  <w:marBottom w:val="0"/>
                                  <w:divBdr>
                                    <w:top w:val="none" w:sz="0" w:space="0" w:color="auto"/>
                                    <w:left w:val="none" w:sz="0" w:space="0" w:color="auto"/>
                                    <w:bottom w:val="none" w:sz="0" w:space="0" w:color="auto"/>
                                    <w:right w:val="none" w:sz="0" w:space="0" w:color="auto"/>
                                  </w:divBdr>
                                  <w:divsChild>
                                    <w:div w:id="1419597343">
                                      <w:marLeft w:val="0"/>
                                      <w:marRight w:val="0"/>
                                      <w:marTop w:val="0"/>
                                      <w:marBottom w:val="0"/>
                                      <w:divBdr>
                                        <w:top w:val="none" w:sz="0" w:space="0" w:color="auto"/>
                                        <w:left w:val="none" w:sz="0" w:space="0" w:color="auto"/>
                                        <w:bottom w:val="none" w:sz="0" w:space="0" w:color="auto"/>
                                        <w:right w:val="none" w:sz="0" w:space="0" w:color="auto"/>
                                      </w:divBdr>
                                      <w:divsChild>
                                        <w:div w:id="1419597392">
                                          <w:marLeft w:val="0"/>
                                          <w:marRight w:val="0"/>
                                          <w:marTop w:val="0"/>
                                          <w:marBottom w:val="0"/>
                                          <w:divBdr>
                                            <w:top w:val="none" w:sz="0" w:space="0" w:color="auto"/>
                                            <w:left w:val="none" w:sz="0" w:space="0" w:color="auto"/>
                                            <w:bottom w:val="none" w:sz="0" w:space="0" w:color="auto"/>
                                            <w:right w:val="none" w:sz="0" w:space="0" w:color="auto"/>
                                          </w:divBdr>
                                          <w:divsChild>
                                            <w:div w:id="1419597346">
                                              <w:marLeft w:val="60"/>
                                              <w:marRight w:val="0"/>
                                              <w:marTop w:val="0"/>
                                              <w:marBottom w:val="0"/>
                                              <w:divBdr>
                                                <w:top w:val="none" w:sz="0" w:space="0" w:color="auto"/>
                                                <w:left w:val="none" w:sz="0" w:space="0" w:color="auto"/>
                                                <w:bottom w:val="none" w:sz="0" w:space="0" w:color="auto"/>
                                                <w:right w:val="none" w:sz="0" w:space="0" w:color="auto"/>
                                              </w:divBdr>
                                              <w:divsChild>
                                                <w:div w:id="1419597356">
                                                  <w:marLeft w:val="0"/>
                                                  <w:marRight w:val="0"/>
                                                  <w:marTop w:val="0"/>
                                                  <w:marBottom w:val="0"/>
                                                  <w:divBdr>
                                                    <w:top w:val="none" w:sz="0" w:space="0" w:color="auto"/>
                                                    <w:left w:val="none" w:sz="0" w:space="0" w:color="auto"/>
                                                    <w:bottom w:val="none" w:sz="0" w:space="0" w:color="auto"/>
                                                    <w:right w:val="none" w:sz="0" w:space="0" w:color="auto"/>
                                                  </w:divBdr>
                                                  <w:divsChild>
                                                    <w:div w:id="1419597349">
                                                      <w:marLeft w:val="0"/>
                                                      <w:marRight w:val="0"/>
                                                      <w:marTop w:val="0"/>
                                                      <w:marBottom w:val="0"/>
                                                      <w:divBdr>
                                                        <w:top w:val="none" w:sz="0" w:space="0" w:color="auto"/>
                                                        <w:left w:val="none" w:sz="0" w:space="0" w:color="auto"/>
                                                        <w:bottom w:val="none" w:sz="0" w:space="0" w:color="auto"/>
                                                        <w:right w:val="none" w:sz="0" w:space="0" w:color="auto"/>
                                                      </w:divBdr>
                                                      <w:divsChild>
                                                        <w:div w:id="14195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97394">
      <w:marLeft w:val="0"/>
      <w:marRight w:val="0"/>
      <w:marTop w:val="0"/>
      <w:marBottom w:val="0"/>
      <w:divBdr>
        <w:top w:val="none" w:sz="0" w:space="0" w:color="auto"/>
        <w:left w:val="none" w:sz="0" w:space="0" w:color="auto"/>
        <w:bottom w:val="none" w:sz="0" w:space="0" w:color="auto"/>
        <w:right w:val="none" w:sz="0" w:space="0" w:color="auto"/>
      </w:divBdr>
      <w:divsChild>
        <w:div w:id="1419597296">
          <w:marLeft w:val="0"/>
          <w:marRight w:val="0"/>
          <w:marTop w:val="0"/>
          <w:marBottom w:val="0"/>
          <w:divBdr>
            <w:top w:val="none" w:sz="0" w:space="0" w:color="auto"/>
            <w:left w:val="none" w:sz="0" w:space="0" w:color="auto"/>
            <w:bottom w:val="none" w:sz="0" w:space="0" w:color="auto"/>
            <w:right w:val="none" w:sz="0" w:space="0" w:color="auto"/>
          </w:divBdr>
          <w:divsChild>
            <w:div w:id="1419597323">
              <w:marLeft w:val="0"/>
              <w:marRight w:val="0"/>
              <w:marTop w:val="0"/>
              <w:marBottom w:val="0"/>
              <w:divBdr>
                <w:top w:val="none" w:sz="0" w:space="0" w:color="auto"/>
                <w:left w:val="none" w:sz="0" w:space="0" w:color="auto"/>
                <w:bottom w:val="none" w:sz="0" w:space="0" w:color="auto"/>
                <w:right w:val="none" w:sz="0" w:space="0" w:color="auto"/>
              </w:divBdr>
              <w:divsChild>
                <w:div w:id="1419597297">
                  <w:marLeft w:val="0"/>
                  <w:marRight w:val="0"/>
                  <w:marTop w:val="0"/>
                  <w:marBottom w:val="0"/>
                  <w:divBdr>
                    <w:top w:val="none" w:sz="0" w:space="0" w:color="auto"/>
                    <w:left w:val="none" w:sz="0" w:space="0" w:color="auto"/>
                    <w:bottom w:val="none" w:sz="0" w:space="0" w:color="auto"/>
                    <w:right w:val="none" w:sz="0" w:space="0" w:color="auto"/>
                  </w:divBdr>
                  <w:divsChild>
                    <w:div w:id="1419597350">
                      <w:marLeft w:val="0"/>
                      <w:marRight w:val="0"/>
                      <w:marTop w:val="0"/>
                      <w:marBottom w:val="0"/>
                      <w:divBdr>
                        <w:top w:val="none" w:sz="0" w:space="0" w:color="auto"/>
                        <w:left w:val="none" w:sz="0" w:space="0" w:color="auto"/>
                        <w:bottom w:val="none" w:sz="0" w:space="0" w:color="auto"/>
                        <w:right w:val="none" w:sz="0" w:space="0" w:color="auto"/>
                      </w:divBdr>
                      <w:divsChild>
                        <w:div w:id="1419597340">
                          <w:marLeft w:val="0"/>
                          <w:marRight w:val="0"/>
                          <w:marTop w:val="0"/>
                          <w:marBottom w:val="0"/>
                          <w:divBdr>
                            <w:top w:val="none" w:sz="0" w:space="0" w:color="auto"/>
                            <w:left w:val="none" w:sz="0" w:space="0" w:color="auto"/>
                            <w:bottom w:val="none" w:sz="0" w:space="0" w:color="auto"/>
                            <w:right w:val="none" w:sz="0" w:space="0" w:color="auto"/>
                          </w:divBdr>
                          <w:divsChild>
                            <w:div w:id="1419597373">
                              <w:marLeft w:val="0"/>
                              <w:marRight w:val="0"/>
                              <w:marTop w:val="0"/>
                              <w:marBottom w:val="0"/>
                              <w:divBdr>
                                <w:top w:val="none" w:sz="0" w:space="0" w:color="auto"/>
                                <w:left w:val="none" w:sz="0" w:space="0" w:color="auto"/>
                                <w:bottom w:val="none" w:sz="0" w:space="0" w:color="auto"/>
                                <w:right w:val="none" w:sz="0" w:space="0" w:color="auto"/>
                              </w:divBdr>
                              <w:divsChild>
                                <w:div w:id="1419597393">
                                  <w:marLeft w:val="0"/>
                                  <w:marRight w:val="0"/>
                                  <w:marTop w:val="0"/>
                                  <w:marBottom w:val="0"/>
                                  <w:divBdr>
                                    <w:top w:val="none" w:sz="0" w:space="0" w:color="auto"/>
                                    <w:left w:val="none" w:sz="0" w:space="0" w:color="auto"/>
                                    <w:bottom w:val="none" w:sz="0" w:space="0" w:color="auto"/>
                                    <w:right w:val="none" w:sz="0" w:space="0" w:color="auto"/>
                                  </w:divBdr>
                                  <w:divsChild>
                                    <w:div w:id="1419597318">
                                      <w:marLeft w:val="0"/>
                                      <w:marRight w:val="0"/>
                                      <w:marTop w:val="0"/>
                                      <w:marBottom w:val="0"/>
                                      <w:divBdr>
                                        <w:top w:val="none" w:sz="0" w:space="0" w:color="auto"/>
                                        <w:left w:val="none" w:sz="0" w:space="0" w:color="auto"/>
                                        <w:bottom w:val="none" w:sz="0" w:space="0" w:color="auto"/>
                                        <w:right w:val="none" w:sz="0" w:space="0" w:color="auto"/>
                                      </w:divBdr>
                                      <w:divsChild>
                                        <w:div w:id="1419597410">
                                          <w:marLeft w:val="0"/>
                                          <w:marRight w:val="0"/>
                                          <w:marTop w:val="0"/>
                                          <w:marBottom w:val="0"/>
                                          <w:divBdr>
                                            <w:top w:val="none" w:sz="0" w:space="0" w:color="auto"/>
                                            <w:left w:val="none" w:sz="0" w:space="0" w:color="auto"/>
                                            <w:bottom w:val="none" w:sz="0" w:space="0" w:color="auto"/>
                                            <w:right w:val="none" w:sz="0" w:space="0" w:color="auto"/>
                                          </w:divBdr>
                                          <w:divsChild>
                                            <w:div w:id="1419597299">
                                              <w:marLeft w:val="60"/>
                                              <w:marRight w:val="0"/>
                                              <w:marTop w:val="0"/>
                                              <w:marBottom w:val="0"/>
                                              <w:divBdr>
                                                <w:top w:val="none" w:sz="0" w:space="0" w:color="auto"/>
                                                <w:left w:val="none" w:sz="0" w:space="0" w:color="auto"/>
                                                <w:bottom w:val="none" w:sz="0" w:space="0" w:color="auto"/>
                                                <w:right w:val="none" w:sz="0" w:space="0" w:color="auto"/>
                                              </w:divBdr>
                                              <w:divsChild>
                                                <w:div w:id="1419597303">
                                                  <w:marLeft w:val="0"/>
                                                  <w:marRight w:val="0"/>
                                                  <w:marTop w:val="0"/>
                                                  <w:marBottom w:val="0"/>
                                                  <w:divBdr>
                                                    <w:top w:val="none" w:sz="0" w:space="0" w:color="auto"/>
                                                    <w:left w:val="none" w:sz="0" w:space="0" w:color="auto"/>
                                                    <w:bottom w:val="none" w:sz="0" w:space="0" w:color="auto"/>
                                                    <w:right w:val="none" w:sz="0" w:space="0" w:color="auto"/>
                                                  </w:divBdr>
                                                  <w:divsChild>
                                                    <w:div w:id="1419597363">
                                                      <w:marLeft w:val="0"/>
                                                      <w:marRight w:val="0"/>
                                                      <w:marTop w:val="0"/>
                                                      <w:marBottom w:val="0"/>
                                                      <w:divBdr>
                                                        <w:top w:val="none" w:sz="0" w:space="0" w:color="auto"/>
                                                        <w:left w:val="none" w:sz="0" w:space="0" w:color="auto"/>
                                                        <w:bottom w:val="none" w:sz="0" w:space="0" w:color="auto"/>
                                                        <w:right w:val="none" w:sz="0" w:space="0" w:color="auto"/>
                                                      </w:divBdr>
                                                      <w:divsChild>
                                                        <w:div w:id="14195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97402">
      <w:marLeft w:val="0"/>
      <w:marRight w:val="0"/>
      <w:marTop w:val="0"/>
      <w:marBottom w:val="0"/>
      <w:divBdr>
        <w:top w:val="none" w:sz="0" w:space="0" w:color="auto"/>
        <w:left w:val="none" w:sz="0" w:space="0" w:color="auto"/>
        <w:bottom w:val="none" w:sz="0" w:space="0" w:color="auto"/>
        <w:right w:val="none" w:sz="0" w:space="0" w:color="auto"/>
      </w:divBdr>
      <w:divsChild>
        <w:div w:id="1419597375">
          <w:marLeft w:val="0"/>
          <w:marRight w:val="0"/>
          <w:marTop w:val="0"/>
          <w:marBottom w:val="0"/>
          <w:divBdr>
            <w:top w:val="none" w:sz="0" w:space="0" w:color="auto"/>
            <w:left w:val="none" w:sz="0" w:space="0" w:color="auto"/>
            <w:bottom w:val="none" w:sz="0" w:space="0" w:color="auto"/>
            <w:right w:val="none" w:sz="0" w:space="0" w:color="auto"/>
          </w:divBdr>
        </w:div>
      </w:divsChild>
    </w:div>
    <w:div w:id="1419597404">
      <w:marLeft w:val="0"/>
      <w:marRight w:val="0"/>
      <w:marTop w:val="0"/>
      <w:marBottom w:val="0"/>
      <w:divBdr>
        <w:top w:val="none" w:sz="0" w:space="0" w:color="auto"/>
        <w:left w:val="none" w:sz="0" w:space="0" w:color="auto"/>
        <w:bottom w:val="none" w:sz="0" w:space="0" w:color="auto"/>
        <w:right w:val="none" w:sz="0" w:space="0" w:color="auto"/>
      </w:divBdr>
      <w:divsChild>
        <w:div w:id="1419597306">
          <w:marLeft w:val="0"/>
          <w:marRight w:val="0"/>
          <w:marTop w:val="0"/>
          <w:marBottom w:val="0"/>
          <w:divBdr>
            <w:top w:val="none" w:sz="0" w:space="0" w:color="auto"/>
            <w:left w:val="none" w:sz="0" w:space="0" w:color="auto"/>
            <w:bottom w:val="none" w:sz="0" w:space="0" w:color="auto"/>
            <w:right w:val="none" w:sz="0" w:space="0" w:color="auto"/>
          </w:divBdr>
          <w:divsChild>
            <w:div w:id="1419597364">
              <w:marLeft w:val="0"/>
              <w:marRight w:val="0"/>
              <w:marTop w:val="0"/>
              <w:marBottom w:val="0"/>
              <w:divBdr>
                <w:top w:val="none" w:sz="0" w:space="0" w:color="auto"/>
                <w:left w:val="none" w:sz="0" w:space="0" w:color="auto"/>
                <w:bottom w:val="none" w:sz="0" w:space="0" w:color="auto"/>
                <w:right w:val="none" w:sz="0" w:space="0" w:color="auto"/>
              </w:divBdr>
              <w:divsChild>
                <w:div w:id="1419597380">
                  <w:marLeft w:val="0"/>
                  <w:marRight w:val="0"/>
                  <w:marTop w:val="0"/>
                  <w:marBottom w:val="0"/>
                  <w:divBdr>
                    <w:top w:val="none" w:sz="0" w:space="0" w:color="auto"/>
                    <w:left w:val="none" w:sz="0" w:space="0" w:color="auto"/>
                    <w:bottom w:val="none" w:sz="0" w:space="0" w:color="auto"/>
                    <w:right w:val="none" w:sz="0" w:space="0" w:color="auto"/>
                  </w:divBdr>
                  <w:divsChild>
                    <w:div w:id="1419597383">
                      <w:marLeft w:val="0"/>
                      <w:marRight w:val="0"/>
                      <w:marTop w:val="0"/>
                      <w:marBottom w:val="0"/>
                      <w:divBdr>
                        <w:top w:val="none" w:sz="0" w:space="0" w:color="auto"/>
                        <w:left w:val="none" w:sz="0" w:space="0" w:color="auto"/>
                        <w:bottom w:val="none" w:sz="0" w:space="0" w:color="auto"/>
                        <w:right w:val="none" w:sz="0" w:space="0" w:color="auto"/>
                      </w:divBdr>
                      <w:divsChild>
                        <w:div w:id="1419597300">
                          <w:marLeft w:val="0"/>
                          <w:marRight w:val="0"/>
                          <w:marTop w:val="0"/>
                          <w:marBottom w:val="0"/>
                          <w:divBdr>
                            <w:top w:val="none" w:sz="0" w:space="0" w:color="auto"/>
                            <w:left w:val="none" w:sz="0" w:space="0" w:color="auto"/>
                            <w:bottom w:val="none" w:sz="0" w:space="0" w:color="auto"/>
                            <w:right w:val="none" w:sz="0" w:space="0" w:color="auto"/>
                          </w:divBdr>
                          <w:divsChild>
                            <w:div w:id="1419597352">
                              <w:marLeft w:val="0"/>
                              <w:marRight w:val="0"/>
                              <w:marTop w:val="0"/>
                              <w:marBottom w:val="0"/>
                              <w:divBdr>
                                <w:top w:val="none" w:sz="0" w:space="0" w:color="auto"/>
                                <w:left w:val="none" w:sz="0" w:space="0" w:color="auto"/>
                                <w:bottom w:val="none" w:sz="0" w:space="0" w:color="auto"/>
                                <w:right w:val="none" w:sz="0" w:space="0" w:color="auto"/>
                              </w:divBdr>
                              <w:divsChild>
                                <w:div w:id="1419597387">
                                  <w:marLeft w:val="0"/>
                                  <w:marRight w:val="0"/>
                                  <w:marTop w:val="0"/>
                                  <w:marBottom w:val="0"/>
                                  <w:divBdr>
                                    <w:top w:val="none" w:sz="0" w:space="0" w:color="auto"/>
                                    <w:left w:val="none" w:sz="0" w:space="0" w:color="auto"/>
                                    <w:bottom w:val="none" w:sz="0" w:space="0" w:color="auto"/>
                                    <w:right w:val="none" w:sz="0" w:space="0" w:color="auto"/>
                                  </w:divBdr>
                                  <w:divsChild>
                                    <w:div w:id="1419597377">
                                      <w:marLeft w:val="60"/>
                                      <w:marRight w:val="0"/>
                                      <w:marTop w:val="0"/>
                                      <w:marBottom w:val="0"/>
                                      <w:divBdr>
                                        <w:top w:val="none" w:sz="0" w:space="0" w:color="auto"/>
                                        <w:left w:val="none" w:sz="0" w:space="0" w:color="auto"/>
                                        <w:bottom w:val="none" w:sz="0" w:space="0" w:color="auto"/>
                                        <w:right w:val="none" w:sz="0" w:space="0" w:color="auto"/>
                                      </w:divBdr>
                                      <w:divsChild>
                                        <w:div w:id="1419597355">
                                          <w:marLeft w:val="0"/>
                                          <w:marRight w:val="0"/>
                                          <w:marTop w:val="0"/>
                                          <w:marBottom w:val="0"/>
                                          <w:divBdr>
                                            <w:top w:val="none" w:sz="0" w:space="0" w:color="auto"/>
                                            <w:left w:val="none" w:sz="0" w:space="0" w:color="auto"/>
                                            <w:bottom w:val="none" w:sz="0" w:space="0" w:color="auto"/>
                                            <w:right w:val="none" w:sz="0" w:space="0" w:color="auto"/>
                                          </w:divBdr>
                                          <w:divsChild>
                                            <w:div w:id="1419597360">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395">
                                                  <w:marLeft w:val="0"/>
                                                  <w:marRight w:val="0"/>
                                                  <w:marTop w:val="0"/>
                                                  <w:marBottom w:val="0"/>
                                                  <w:divBdr>
                                                    <w:top w:val="none" w:sz="0" w:space="0" w:color="auto"/>
                                                    <w:left w:val="none" w:sz="0" w:space="0" w:color="auto"/>
                                                    <w:bottom w:val="none" w:sz="0" w:space="0" w:color="auto"/>
                                                    <w:right w:val="none" w:sz="0" w:space="0" w:color="auto"/>
                                                  </w:divBdr>
                                                  <w:divsChild>
                                                    <w:div w:id="14195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409">
      <w:marLeft w:val="0"/>
      <w:marRight w:val="0"/>
      <w:marTop w:val="0"/>
      <w:marBottom w:val="0"/>
      <w:divBdr>
        <w:top w:val="none" w:sz="0" w:space="0" w:color="auto"/>
        <w:left w:val="none" w:sz="0" w:space="0" w:color="auto"/>
        <w:bottom w:val="none" w:sz="0" w:space="0" w:color="auto"/>
        <w:right w:val="none" w:sz="0" w:space="0" w:color="auto"/>
      </w:divBdr>
    </w:div>
    <w:div w:id="1489250621">
      <w:bodyDiv w:val="1"/>
      <w:marLeft w:val="0"/>
      <w:marRight w:val="0"/>
      <w:marTop w:val="0"/>
      <w:marBottom w:val="0"/>
      <w:divBdr>
        <w:top w:val="none" w:sz="0" w:space="0" w:color="auto"/>
        <w:left w:val="none" w:sz="0" w:space="0" w:color="auto"/>
        <w:bottom w:val="none" w:sz="0" w:space="0" w:color="auto"/>
        <w:right w:val="none" w:sz="0" w:space="0" w:color="auto"/>
      </w:divBdr>
    </w:div>
    <w:div w:id="1734961398">
      <w:bodyDiv w:val="1"/>
      <w:marLeft w:val="0"/>
      <w:marRight w:val="0"/>
      <w:marTop w:val="0"/>
      <w:marBottom w:val="0"/>
      <w:divBdr>
        <w:top w:val="none" w:sz="0" w:space="0" w:color="auto"/>
        <w:left w:val="none" w:sz="0" w:space="0" w:color="auto"/>
        <w:bottom w:val="none" w:sz="0" w:space="0" w:color="auto"/>
        <w:right w:val="none" w:sz="0" w:space="0" w:color="auto"/>
      </w:divBdr>
    </w:div>
    <w:div w:id="18095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oaxiopoio.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central.eu/Content.Node/CIRCE202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775F-4893-47B7-93F1-2C4CDBA6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2190</Words>
  <Characters>11829</Characters>
  <Application>Microsoft Office Word</Application>
  <DocSecurity>0</DocSecurity>
  <Lines>98</Lines>
  <Paragraphs>27</Paragraphs>
  <ScaleCrop>false</ScaleCrop>
  <HeadingPairs>
    <vt:vector size="6" baseType="variant">
      <vt:variant>
        <vt:lpstr>Τίτλος</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CHOMATA Alexia (REGIO)</dc:creator>
  <cp:lastModifiedBy>Ξανθοπούλου, Λίνα</cp:lastModifiedBy>
  <cp:revision>2</cp:revision>
  <cp:lastPrinted>2020-07-08T08:54:00Z</cp:lastPrinted>
  <dcterms:created xsi:type="dcterms:W3CDTF">2021-06-11T09:50:00Z</dcterms:created>
  <dcterms:modified xsi:type="dcterms:W3CDTF">2021-06-11T09:50:00Z</dcterms:modified>
</cp:coreProperties>
</file>